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67D1D5" w14:textId="77777777" w:rsidR="0007408E" w:rsidRPr="000122A7" w:rsidRDefault="00A3415E" w:rsidP="00A21C2A">
      <w:pPr>
        <w:spacing w:line="276" w:lineRule="auto"/>
        <w:jc w:val="center"/>
        <w:rPr>
          <w:rFonts w:ascii="Arial" w:hAnsi="Arial" w:cs="Arial"/>
          <w:noProof/>
          <w:sz w:val="22"/>
          <w:szCs w:val="22"/>
          <w:lang w:val="hr-HR"/>
        </w:rPr>
      </w:pPr>
      <w:r>
        <w:rPr>
          <w:rFonts w:ascii="Arial" w:hAnsi="Arial" w:cs="Arial"/>
          <w:noProof/>
          <w:sz w:val="22"/>
          <w:szCs w:val="22"/>
          <w:lang w:val="hr-HR"/>
        </w:rPr>
        <w:t xml:space="preserve">  </w:t>
      </w:r>
      <w:r w:rsidR="003D47F3">
        <w:rPr>
          <w:rFonts w:ascii="Arial" w:hAnsi="Arial" w:cs="Arial"/>
          <w:noProof/>
          <w:sz w:val="22"/>
          <w:szCs w:val="22"/>
          <w:lang w:val="hr-HR"/>
        </w:rPr>
        <w:t xml:space="preserve">  </w:t>
      </w:r>
      <w:r w:rsidR="002275F1">
        <w:rPr>
          <w:rFonts w:ascii="Arial" w:hAnsi="Arial" w:cs="Arial"/>
          <w:noProof/>
          <w:sz w:val="22"/>
          <w:szCs w:val="22"/>
          <w:lang w:val="hr-HR"/>
        </w:rPr>
        <w:t xml:space="preserve">  </w:t>
      </w:r>
    </w:p>
    <w:p w14:paraId="66E9B6B6" w14:textId="77777777" w:rsidR="00331983" w:rsidRPr="000122A7" w:rsidRDefault="00CE17D5" w:rsidP="00D82C4F">
      <w:pPr>
        <w:spacing w:line="276" w:lineRule="auto"/>
        <w:jc w:val="center"/>
        <w:rPr>
          <w:rFonts w:ascii="Arial" w:hAnsi="Arial" w:cs="Arial"/>
          <w:noProof/>
          <w:sz w:val="22"/>
          <w:szCs w:val="22"/>
          <w:lang w:val="hr-HR"/>
        </w:rPr>
      </w:pPr>
      <w:r>
        <w:rPr>
          <w:rFonts w:ascii="Arial" w:hAnsi="Arial" w:cs="Arial"/>
          <w:noProof/>
          <w:sz w:val="22"/>
          <w:szCs w:val="22"/>
          <w:lang w:val="hr-HR"/>
        </w:rPr>
        <w:pict w14:anchorId="73D6B5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5pt;height:69.5pt">
            <v:imagedata r:id="rId8" o:title=""/>
          </v:shape>
        </w:pict>
      </w:r>
    </w:p>
    <w:p w14:paraId="2F135842" w14:textId="77777777" w:rsidR="0007408E" w:rsidRPr="000122A7" w:rsidRDefault="0007408E" w:rsidP="00A21C2A">
      <w:pPr>
        <w:pStyle w:val="SubTitle2"/>
        <w:spacing w:line="276" w:lineRule="auto"/>
        <w:jc w:val="left"/>
        <w:rPr>
          <w:rFonts w:ascii="Arial" w:hAnsi="Arial" w:cs="Arial"/>
          <w:noProof/>
          <w:sz w:val="22"/>
          <w:szCs w:val="22"/>
          <w:lang w:val="hr-HR"/>
        </w:rPr>
      </w:pPr>
    </w:p>
    <w:p w14:paraId="142DA449" w14:textId="77777777" w:rsidR="00331983" w:rsidRPr="00155252" w:rsidRDefault="003816EF" w:rsidP="00155252">
      <w:pPr>
        <w:pStyle w:val="SubTitle1"/>
        <w:spacing w:line="276" w:lineRule="auto"/>
        <w:ind w:left="360"/>
        <w:rPr>
          <w:noProof/>
          <w:sz w:val="36"/>
          <w:szCs w:val="36"/>
          <w:lang w:val="hr-HR"/>
        </w:rPr>
      </w:pPr>
      <w:r w:rsidRPr="00155252">
        <w:rPr>
          <w:noProof/>
          <w:sz w:val="36"/>
          <w:szCs w:val="36"/>
          <w:lang w:val="hr-HR"/>
        </w:rPr>
        <w:t>Uputa za prijavitelje</w:t>
      </w:r>
    </w:p>
    <w:p w14:paraId="360442DC" w14:textId="77777777" w:rsidR="003F0612" w:rsidRPr="00155252" w:rsidRDefault="00155252" w:rsidP="00155252">
      <w:pPr>
        <w:pStyle w:val="SubTitle2"/>
        <w:spacing w:line="276" w:lineRule="auto"/>
        <w:rPr>
          <w:noProof/>
          <w:sz w:val="24"/>
          <w:szCs w:val="24"/>
          <w:lang w:val="hr-HR"/>
        </w:rPr>
      </w:pPr>
      <w:r w:rsidRPr="00155252">
        <w:rPr>
          <w:noProof/>
          <w:sz w:val="24"/>
          <w:szCs w:val="24"/>
          <w:lang w:val="hr-HR"/>
        </w:rPr>
        <w:t xml:space="preserve">NA </w:t>
      </w:r>
      <w:r w:rsidR="003F0612" w:rsidRPr="00155252">
        <w:rPr>
          <w:noProof/>
          <w:sz w:val="24"/>
          <w:szCs w:val="24"/>
          <w:lang w:val="hr-HR"/>
        </w:rPr>
        <w:t>JAVNI POZIV</w:t>
      </w:r>
      <w:r w:rsidRPr="00155252">
        <w:rPr>
          <w:bCs/>
          <w:noProof/>
          <w:sz w:val="24"/>
          <w:szCs w:val="24"/>
          <w:lang w:val="hr-HR" w:eastAsia="de-DE"/>
        </w:rPr>
        <w:t xml:space="preserve"> ZA DODJELU FINANCIJSKIH POTPORA</w:t>
      </w:r>
    </w:p>
    <w:p w14:paraId="5C85D08E" w14:textId="62C9E67E" w:rsidR="00155252" w:rsidRPr="00581BE8" w:rsidRDefault="00EA51DD" w:rsidP="00155252">
      <w:pPr>
        <w:autoSpaceDE w:val="0"/>
        <w:autoSpaceDN w:val="0"/>
        <w:adjustRightInd w:val="0"/>
        <w:spacing w:before="120" w:after="120" w:line="276" w:lineRule="auto"/>
        <w:jc w:val="center"/>
        <w:rPr>
          <w:b/>
          <w:bCs/>
          <w:noProof/>
          <w:szCs w:val="24"/>
          <w:lang w:val="hr-HR" w:eastAsia="de-DE"/>
        </w:rPr>
      </w:pPr>
      <w:r w:rsidRPr="00581BE8">
        <w:rPr>
          <w:b/>
          <w:bCs/>
          <w:noProof/>
          <w:szCs w:val="24"/>
          <w:lang w:val="hr-HR" w:eastAsia="de-DE"/>
        </w:rPr>
        <w:t>ZA PROGRAME/PROJEKTE</w:t>
      </w:r>
      <w:r w:rsidR="00155252" w:rsidRPr="00581BE8">
        <w:rPr>
          <w:b/>
          <w:bCs/>
          <w:noProof/>
          <w:szCs w:val="24"/>
          <w:lang w:val="hr-HR" w:eastAsia="de-DE"/>
        </w:rPr>
        <w:t xml:space="preserve"> U </w:t>
      </w:r>
      <w:r w:rsidR="00155252">
        <w:rPr>
          <w:b/>
          <w:bCs/>
          <w:noProof/>
          <w:szCs w:val="24"/>
          <w:lang w:val="hr-HR" w:eastAsia="de-DE"/>
        </w:rPr>
        <w:t xml:space="preserve">TEHNIČKOJ </w:t>
      </w:r>
      <w:r w:rsidR="0097451C">
        <w:rPr>
          <w:b/>
          <w:bCs/>
          <w:noProof/>
          <w:szCs w:val="24"/>
          <w:lang w:val="hr-HR" w:eastAsia="de-DE"/>
        </w:rPr>
        <w:t>KULTURI ZA 202</w:t>
      </w:r>
      <w:r w:rsidR="00CE17D5">
        <w:rPr>
          <w:b/>
          <w:bCs/>
          <w:noProof/>
          <w:szCs w:val="24"/>
          <w:lang w:val="hr-HR" w:eastAsia="de-DE"/>
        </w:rPr>
        <w:t>6</w:t>
      </w:r>
      <w:r w:rsidR="00155252" w:rsidRPr="00581BE8">
        <w:rPr>
          <w:b/>
          <w:bCs/>
          <w:noProof/>
          <w:szCs w:val="24"/>
          <w:lang w:val="hr-HR" w:eastAsia="de-DE"/>
        </w:rPr>
        <w:t>. GODINU</w:t>
      </w:r>
    </w:p>
    <w:p w14:paraId="149EC13D" w14:textId="77777777" w:rsidR="005630F5" w:rsidRDefault="005630F5" w:rsidP="00A21C2A">
      <w:pPr>
        <w:autoSpaceDE w:val="0"/>
        <w:autoSpaceDN w:val="0"/>
        <w:adjustRightInd w:val="0"/>
        <w:spacing w:before="120" w:after="120" w:line="276" w:lineRule="auto"/>
        <w:jc w:val="center"/>
        <w:rPr>
          <w:b/>
          <w:bCs/>
          <w:noProof/>
          <w:szCs w:val="24"/>
          <w:lang w:val="hr-HR" w:eastAsia="de-DE"/>
        </w:rPr>
      </w:pPr>
    </w:p>
    <w:p w14:paraId="2967F8FC" w14:textId="77777777" w:rsidR="00AC557B" w:rsidRPr="00581BE8" w:rsidRDefault="00AC557B" w:rsidP="00A21C2A">
      <w:pPr>
        <w:pStyle w:val="SubTitle2"/>
        <w:spacing w:line="276" w:lineRule="auto"/>
        <w:rPr>
          <w:noProof/>
          <w:sz w:val="24"/>
          <w:szCs w:val="24"/>
          <w:lang w:val="hr-HR"/>
        </w:rPr>
      </w:pPr>
    </w:p>
    <w:p w14:paraId="14C79B64" w14:textId="77777777" w:rsidR="00331983" w:rsidRPr="00581BE8" w:rsidRDefault="00331983" w:rsidP="00A21C2A">
      <w:pPr>
        <w:pStyle w:val="SubTitle2"/>
        <w:spacing w:line="276" w:lineRule="auto"/>
        <w:rPr>
          <w:noProof/>
          <w:sz w:val="24"/>
          <w:szCs w:val="24"/>
          <w:lang w:val="hr-HR"/>
        </w:rPr>
      </w:pPr>
    </w:p>
    <w:p w14:paraId="48A0F583" w14:textId="77777777" w:rsidR="0007408E" w:rsidRPr="00581BE8" w:rsidRDefault="0007408E" w:rsidP="00A21C2A">
      <w:pPr>
        <w:pStyle w:val="SubTitle1"/>
        <w:spacing w:line="276" w:lineRule="auto"/>
        <w:rPr>
          <w:noProof/>
          <w:sz w:val="24"/>
          <w:szCs w:val="24"/>
          <w:lang w:val="hr-HR"/>
        </w:rPr>
      </w:pPr>
      <w:r w:rsidRPr="00581BE8">
        <w:rPr>
          <w:noProof/>
          <w:sz w:val="24"/>
          <w:szCs w:val="24"/>
          <w:lang w:val="hr-HR"/>
        </w:rPr>
        <w:br/>
      </w:r>
    </w:p>
    <w:p w14:paraId="61F7868B" w14:textId="77777777" w:rsidR="00331983" w:rsidRPr="004B6485" w:rsidRDefault="00331983" w:rsidP="00A21C2A">
      <w:pPr>
        <w:pStyle w:val="SubTitle2"/>
        <w:spacing w:line="276" w:lineRule="auto"/>
        <w:rPr>
          <w:noProof/>
          <w:sz w:val="24"/>
          <w:szCs w:val="24"/>
          <w:lang w:val="hr-HR"/>
        </w:rPr>
      </w:pPr>
    </w:p>
    <w:p w14:paraId="6FF1682C" w14:textId="0191BDF2" w:rsidR="003A34E9" w:rsidRPr="004B6485" w:rsidRDefault="00D82C4F" w:rsidP="00A21C2A">
      <w:pPr>
        <w:pStyle w:val="SubTitle1"/>
        <w:spacing w:line="276" w:lineRule="auto"/>
        <w:rPr>
          <w:b w:val="0"/>
          <w:noProof/>
          <w:sz w:val="24"/>
          <w:szCs w:val="24"/>
          <w:lang w:val="hr-HR"/>
        </w:rPr>
      </w:pPr>
      <w:r w:rsidRPr="004B6485">
        <w:rPr>
          <w:b w:val="0"/>
          <w:noProof/>
          <w:sz w:val="24"/>
          <w:szCs w:val="24"/>
          <w:lang w:val="hr-HR"/>
        </w:rPr>
        <w:t xml:space="preserve">        </w:t>
      </w:r>
      <w:r w:rsidR="00331983" w:rsidRPr="004B6485">
        <w:rPr>
          <w:b w:val="0"/>
          <w:noProof/>
          <w:sz w:val="24"/>
          <w:szCs w:val="24"/>
          <w:lang w:val="hr-HR"/>
        </w:rPr>
        <w:t xml:space="preserve">Datum </w:t>
      </w:r>
      <w:r w:rsidR="00D07D00" w:rsidRPr="004B6485">
        <w:rPr>
          <w:b w:val="0"/>
          <w:noProof/>
          <w:sz w:val="24"/>
          <w:szCs w:val="24"/>
          <w:lang w:val="hr-HR"/>
        </w:rPr>
        <w:t>objave</w:t>
      </w:r>
      <w:r w:rsidR="00E91043" w:rsidRPr="004B6485">
        <w:rPr>
          <w:b w:val="0"/>
          <w:noProof/>
          <w:sz w:val="24"/>
          <w:szCs w:val="24"/>
          <w:lang w:val="hr-HR"/>
        </w:rPr>
        <w:t xml:space="preserve"> Poziva</w:t>
      </w:r>
      <w:r w:rsidR="00D07D00" w:rsidRPr="004B6485">
        <w:rPr>
          <w:b w:val="0"/>
          <w:noProof/>
          <w:sz w:val="24"/>
          <w:szCs w:val="24"/>
          <w:lang w:val="hr-HR"/>
        </w:rPr>
        <w:t>:</w:t>
      </w:r>
      <w:r w:rsidR="00A0192C" w:rsidRPr="004B6485">
        <w:rPr>
          <w:b w:val="0"/>
          <w:noProof/>
          <w:sz w:val="24"/>
          <w:szCs w:val="24"/>
          <w:lang w:val="hr-HR"/>
        </w:rPr>
        <w:t xml:space="preserve"> </w:t>
      </w:r>
      <w:r w:rsidRPr="004B6485">
        <w:rPr>
          <w:b w:val="0"/>
          <w:noProof/>
          <w:sz w:val="24"/>
          <w:szCs w:val="24"/>
          <w:lang w:val="hr-HR"/>
        </w:rPr>
        <w:t xml:space="preserve"> </w:t>
      </w:r>
      <w:r w:rsidR="00CE17D5">
        <w:rPr>
          <w:b w:val="0"/>
          <w:noProof/>
          <w:sz w:val="24"/>
          <w:szCs w:val="24"/>
          <w:lang w:val="hr-HR"/>
        </w:rPr>
        <w:t>13</w:t>
      </w:r>
      <w:r w:rsidR="003F020F" w:rsidRPr="004B6485">
        <w:rPr>
          <w:b w:val="0"/>
          <w:noProof/>
          <w:sz w:val="24"/>
          <w:szCs w:val="24"/>
          <w:lang w:val="hr-HR"/>
        </w:rPr>
        <w:t xml:space="preserve">. </w:t>
      </w:r>
      <w:r w:rsidR="00CE17D5">
        <w:rPr>
          <w:b w:val="0"/>
          <w:noProof/>
          <w:sz w:val="24"/>
          <w:szCs w:val="24"/>
          <w:lang w:val="hr-HR"/>
        </w:rPr>
        <w:t>veljače</w:t>
      </w:r>
      <w:r w:rsidR="00EA51DD" w:rsidRPr="004B6485">
        <w:rPr>
          <w:b w:val="0"/>
          <w:noProof/>
          <w:sz w:val="24"/>
          <w:szCs w:val="24"/>
          <w:lang w:val="hr-HR"/>
        </w:rPr>
        <w:t xml:space="preserve"> </w:t>
      </w:r>
      <w:r w:rsidR="003111CF">
        <w:rPr>
          <w:b w:val="0"/>
          <w:noProof/>
          <w:sz w:val="24"/>
          <w:szCs w:val="24"/>
          <w:lang w:val="hr-HR"/>
        </w:rPr>
        <w:t>202</w:t>
      </w:r>
      <w:r w:rsidR="00CE17D5">
        <w:rPr>
          <w:b w:val="0"/>
          <w:noProof/>
          <w:sz w:val="24"/>
          <w:szCs w:val="24"/>
          <w:lang w:val="hr-HR"/>
        </w:rPr>
        <w:t>6</w:t>
      </w:r>
      <w:r w:rsidRPr="004B6485">
        <w:rPr>
          <w:b w:val="0"/>
          <w:noProof/>
          <w:sz w:val="24"/>
          <w:szCs w:val="24"/>
          <w:lang w:val="hr-HR"/>
        </w:rPr>
        <w:t>.</w:t>
      </w:r>
    </w:p>
    <w:p w14:paraId="1B364C7C" w14:textId="44F7A691" w:rsidR="007377DD" w:rsidRPr="004B6485" w:rsidRDefault="00B557DE" w:rsidP="00A21C2A">
      <w:pPr>
        <w:pStyle w:val="SubTitle2"/>
        <w:spacing w:line="276" w:lineRule="auto"/>
        <w:rPr>
          <w:b w:val="0"/>
          <w:noProof/>
          <w:sz w:val="24"/>
          <w:szCs w:val="24"/>
          <w:lang w:val="hr-HR"/>
        </w:rPr>
      </w:pPr>
      <w:r w:rsidRPr="004B6485">
        <w:rPr>
          <w:b w:val="0"/>
          <w:noProof/>
          <w:sz w:val="24"/>
          <w:szCs w:val="24"/>
          <w:lang w:val="hr-HR"/>
        </w:rPr>
        <w:t xml:space="preserve">     </w:t>
      </w:r>
      <w:r w:rsidR="00A627DE" w:rsidRPr="004B6485">
        <w:rPr>
          <w:b w:val="0"/>
          <w:noProof/>
          <w:sz w:val="24"/>
          <w:szCs w:val="24"/>
          <w:lang w:val="hr-HR"/>
        </w:rPr>
        <w:t xml:space="preserve">  </w:t>
      </w:r>
      <w:r w:rsidR="00331983" w:rsidRPr="004B6485">
        <w:rPr>
          <w:b w:val="0"/>
          <w:noProof/>
          <w:sz w:val="24"/>
          <w:szCs w:val="24"/>
          <w:lang w:val="hr-HR"/>
        </w:rPr>
        <w:t>Rok za dostavu prijava</w:t>
      </w:r>
      <w:r w:rsidR="00D07D00" w:rsidRPr="004B6485">
        <w:rPr>
          <w:b w:val="0"/>
          <w:noProof/>
          <w:sz w:val="24"/>
          <w:szCs w:val="24"/>
          <w:lang w:val="hr-HR"/>
        </w:rPr>
        <w:t>:</w:t>
      </w:r>
      <w:r w:rsidR="00A40C9C" w:rsidRPr="004B6485">
        <w:rPr>
          <w:b w:val="0"/>
          <w:noProof/>
          <w:sz w:val="24"/>
          <w:szCs w:val="24"/>
          <w:lang w:val="hr-HR"/>
        </w:rPr>
        <w:t xml:space="preserve"> </w:t>
      </w:r>
      <w:r w:rsidR="00CE17D5">
        <w:rPr>
          <w:b w:val="0"/>
          <w:noProof/>
          <w:sz w:val="24"/>
          <w:szCs w:val="24"/>
          <w:lang w:val="hr-HR"/>
        </w:rPr>
        <w:t>9</w:t>
      </w:r>
      <w:r w:rsidR="003F020F" w:rsidRPr="004B6485">
        <w:rPr>
          <w:b w:val="0"/>
          <w:noProof/>
          <w:sz w:val="24"/>
          <w:szCs w:val="24"/>
          <w:lang w:val="hr-HR"/>
        </w:rPr>
        <w:t xml:space="preserve">. </w:t>
      </w:r>
      <w:r w:rsidR="00CE17D5">
        <w:rPr>
          <w:b w:val="0"/>
          <w:noProof/>
          <w:sz w:val="24"/>
          <w:szCs w:val="24"/>
          <w:lang w:val="hr-HR"/>
        </w:rPr>
        <w:t>ožujka</w:t>
      </w:r>
      <w:r w:rsidR="00780F24" w:rsidRPr="004B6485">
        <w:rPr>
          <w:b w:val="0"/>
          <w:noProof/>
          <w:sz w:val="24"/>
          <w:szCs w:val="24"/>
          <w:lang w:val="hr-HR"/>
        </w:rPr>
        <w:t xml:space="preserve"> </w:t>
      </w:r>
      <w:r w:rsidR="00EA51DD" w:rsidRPr="004B6485">
        <w:rPr>
          <w:b w:val="0"/>
          <w:noProof/>
          <w:sz w:val="24"/>
          <w:szCs w:val="24"/>
          <w:lang w:val="hr-HR"/>
        </w:rPr>
        <w:t xml:space="preserve"> </w:t>
      </w:r>
      <w:r w:rsidR="003111CF">
        <w:rPr>
          <w:b w:val="0"/>
          <w:noProof/>
          <w:sz w:val="24"/>
          <w:szCs w:val="24"/>
          <w:lang w:val="hr-HR"/>
        </w:rPr>
        <w:t>202</w:t>
      </w:r>
      <w:r w:rsidR="00CE17D5">
        <w:rPr>
          <w:b w:val="0"/>
          <w:noProof/>
          <w:sz w:val="24"/>
          <w:szCs w:val="24"/>
          <w:lang w:val="hr-HR"/>
        </w:rPr>
        <w:t>6</w:t>
      </w:r>
      <w:r w:rsidR="00D82C4F" w:rsidRPr="004B6485">
        <w:rPr>
          <w:b w:val="0"/>
          <w:noProof/>
          <w:sz w:val="24"/>
          <w:szCs w:val="24"/>
          <w:lang w:val="hr-HR"/>
        </w:rPr>
        <w:t>.</w:t>
      </w:r>
    </w:p>
    <w:p w14:paraId="0D20E520" w14:textId="77777777" w:rsidR="00CC285C" w:rsidRDefault="005630F5" w:rsidP="005630F5">
      <w:pPr>
        <w:pStyle w:val="SubTitle1"/>
        <w:spacing w:line="276" w:lineRule="auto"/>
        <w:jc w:val="left"/>
        <w:rPr>
          <w:sz w:val="24"/>
          <w:szCs w:val="24"/>
          <w:lang w:val="hr-HR"/>
        </w:rPr>
      </w:pPr>
      <w:r>
        <w:rPr>
          <w:sz w:val="24"/>
          <w:szCs w:val="24"/>
          <w:lang w:val="hr-HR"/>
        </w:rPr>
        <w:t xml:space="preserve"> </w:t>
      </w:r>
    </w:p>
    <w:p w14:paraId="4202B951" w14:textId="77777777" w:rsidR="00F31A17" w:rsidRPr="00F31A17" w:rsidRDefault="00F31A17" w:rsidP="00F154E7">
      <w:pPr>
        <w:pStyle w:val="SubTitle2"/>
        <w:jc w:val="both"/>
        <w:rPr>
          <w:sz w:val="24"/>
          <w:szCs w:val="24"/>
          <w:lang w:val="hr-HR"/>
        </w:rPr>
      </w:pPr>
    </w:p>
    <w:p w14:paraId="7D8C3735" w14:textId="77777777" w:rsidR="009E17D7" w:rsidRPr="005630F5" w:rsidRDefault="0007408E" w:rsidP="005630F5">
      <w:pPr>
        <w:pStyle w:val="Guidelines1"/>
        <w:spacing w:after="120"/>
        <w:ind w:left="284" w:hanging="284"/>
        <w:rPr>
          <w:rFonts w:ascii="Times New Roman" w:hAnsi="Times New Roman" w:cs="Times New Roman"/>
          <w:sz w:val="24"/>
          <w:szCs w:val="24"/>
        </w:rPr>
      </w:pPr>
      <w:bookmarkStart w:id="0" w:name="_Toc419712047"/>
      <w:r w:rsidRPr="00BA4C92">
        <w:rPr>
          <w:rFonts w:ascii="Times New Roman" w:hAnsi="Times New Roman" w:cs="Times New Roman"/>
          <w:sz w:val="24"/>
          <w:szCs w:val="24"/>
        </w:rPr>
        <w:lastRenderedPageBreak/>
        <w:t>1.1</w:t>
      </w:r>
      <w:r w:rsidR="00A21C2A" w:rsidRPr="00BA4C92">
        <w:rPr>
          <w:rFonts w:ascii="Times New Roman" w:hAnsi="Times New Roman" w:cs="Times New Roman"/>
          <w:sz w:val="24"/>
          <w:szCs w:val="24"/>
        </w:rPr>
        <w:t>.</w:t>
      </w:r>
      <w:bookmarkEnd w:id="0"/>
      <w:r w:rsidR="007A126D" w:rsidRPr="00BA4C92">
        <w:rPr>
          <w:rFonts w:ascii="Times New Roman" w:hAnsi="Times New Roman" w:cs="Times New Roman"/>
          <w:sz w:val="24"/>
          <w:szCs w:val="24"/>
        </w:rPr>
        <w:t xml:space="preserve"> </w:t>
      </w:r>
      <w:r w:rsidR="004F5D3F" w:rsidRPr="00BA4C92">
        <w:rPr>
          <w:rFonts w:ascii="Times New Roman" w:hAnsi="Times New Roman" w:cs="Times New Roman"/>
          <w:sz w:val="24"/>
          <w:szCs w:val="24"/>
        </w:rPr>
        <w:t>UVOD</w:t>
      </w:r>
    </w:p>
    <w:p w14:paraId="072EE3D8" w14:textId="6E53906B" w:rsidR="006C2146" w:rsidRPr="005F3F0A" w:rsidRDefault="006C2146" w:rsidP="006C2146">
      <w:pPr>
        <w:jc w:val="both"/>
        <w:rPr>
          <w:snapToGrid/>
          <w:szCs w:val="24"/>
          <w:lang w:val="hr-HR" w:eastAsia="hr-HR"/>
        </w:rPr>
      </w:pPr>
      <w:r w:rsidRPr="00E975C0">
        <w:rPr>
          <w:b/>
          <w:i/>
          <w:szCs w:val="24"/>
          <w:lang w:val="hr-HR"/>
        </w:rPr>
        <w:t>P</w:t>
      </w:r>
      <w:r w:rsidR="005630F5" w:rsidRPr="00E975C0">
        <w:rPr>
          <w:b/>
          <w:i/>
          <w:szCs w:val="24"/>
          <w:lang w:val="hr-HR"/>
        </w:rPr>
        <w:t>rogram javnih potreba u tehničkoj kulturi</w:t>
      </w:r>
      <w:r w:rsidRPr="00E975C0">
        <w:rPr>
          <w:b/>
          <w:i/>
          <w:szCs w:val="24"/>
          <w:lang w:val="hr-HR"/>
        </w:rPr>
        <w:t xml:space="preserve"> </w:t>
      </w:r>
      <w:r w:rsidR="00A878F9" w:rsidRPr="00E975C0">
        <w:rPr>
          <w:b/>
          <w:i/>
          <w:szCs w:val="24"/>
          <w:lang w:val="hr-HR"/>
        </w:rPr>
        <w:t>Grad</w:t>
      </w:r>
      <w:r w:rsidR="00E975C0" w:rsidRPr="00E975C0">
        <w:rPr>
          <w:b/>
          <w:i/>
          <w:szCs w:val="24"/>
          <w:lang w:val="hr-HR"/>
        </w:rPr>
        <w:t>a</w:t>
      </w:r>
      <w:r w:rsidR="00A878F9" w:rsidRPr="00E975C0">
        <w:rPr>
          <w:b/>
          <w:i/>
          <w:szCs w:val="24"/>
          <w:lang w:val="hr-HR"/>
        </w:rPr>
        <w:t xml:space="preserve"> Velike Gorice </w:t>
      </w:r>
      <w:r w:rsidRPr="00E975C0">
        <w:rPr>
          <w:b/>
          <w:i/>
          <w:szCs w:val="24"/>
          <w:lang w:val="hr-HR"/>
        </w:rPr>
        <w:t xml:space="preserve">za </w:t>
      </w:r>
      <w:r w:rsidRPr="001601EF">
        <w:rPr>
          <w:b/>
          <w:i/>
          <w:szCs w:val="24"/>
          <w:lang w:val="hr-HR"/>
        </w:rPr>
        <w:t>20</w:t>
      </w:r>
      <w:r w:rsidR="005971A2" w:rsidRPr="001601EF">
        <w:rPr>
          <w:b/>
          <w:i/>
          <w:szCs w:val="24"/>
          <w:lang w:val="hr-HR"/>
        </w:rPr>
        <w:t>2</w:t>
      </w:r>
      <w:r w:rsidR="00CA4F2F">
        <w:rPr>
          <w:b/>
          <w:i/>
          <w:szCs w:val="24"/>
          <w:lang w:val="hr-HR"/>
        </w:rPr>
        <w:t>6</w:t>
      </w:r>
      <w:r w:rsidRPr="001601EF">
        <w:rPr>
          <w:b/>
          <w:i/>
          <w:szCs w:val="24"/>
          <w:lang w:val="hr-HR"/>
        </w:rPr>
        <w:t>.</w:t>
      </w:r>
      <w:r w:rsidRPr="005971A2">
        <w:rPr>
          <w:i/>
          <w:color w:val="FF0000"/>
          <w:szCs w:val="24"/>
          <w:lang w:val="hr-HR"/>
        </w:rPr>
        <w:t xml:space="preserve"> </w:t>
      </w:r>
      <w:r w:rsidRPr="00E975C0">
        <w:rPr>
          <w:b/>
          <w:i/>
          <w:szCs w:val="24"/>
          <w:lang w:val="hr-HR"/>
        </w:rPr>
        <w:t>godinu</w:t>
      </w:r>
      <w:r w:rsidRPr="00E975C0">
        <w:rPr>
          <w:i/>
          <w:szCs w:val="24"/>
          <w:lang w:val="hr-HR"/>
        </w:rPr>
        <w:t xml:space="preserve"> (Službeni glasnik Grada Velike Gorice br.</w:t>
      </w:r>
      <w:r w:rsidR="00A40C9C" w:rsidRPr="00E975C0">
        <w:rPr>
          <w:i/>
          <w:szCs w:val="24"/>
          <w:lang w:val="hr-HR"/>
        </w:rPr>
        <w:t xml:space="preserve"> </w:t>
      </w:r>
      <w:r w:rsidR="004B38F8">
        <w:rPr>
          <w:i/>
          <w:szCs w:val="24"/>
          <w:lang w:val="hr-HR"/>
        </w:rPr>
        <w:t>7</w:t>
      </w:r>
      <w:r w:rsidR="005971A2" w:rsidRPr="001601EF">
        <w:rPr>
          <w:i/>
          <w:szCs w:val="24"/>
          <w:lang w:val="hr-HR"/>
        </w:rPr>
        <w:t>/</w:t>
      </w:r>
      <w:r w:rsidR="00061A74">
        <w:rPr>
          <w:i/>
          <w:szCs w:val="24"/>
          <w:lang w:val="hr-HR"/>
        </w:rPr>
        <w:t>20</w:t>
      </w:r>
      <w:r w:rsidR="005971A2" w:rsidRPr="001601EF">
        <w:rPr>
          <w:i/>
          <w:szCs w:val="24"/>
          <w:lang w:val="hr-HR"/>
        </w:rPr>
        <w:t>2</w:t>
      </w:r>
      <w:r w:rsidR="00CA4F2F">
        <w:rPr>
          <w:i/>
          <w:szCs w:val="24"/>
          <w:lang w:val="hr-HR"/>
        </w:rPr>
        <w:t>5</w:t>
      </w:r>
      <w:r w:rsidRPr="00E975C0">
        <w:rPr>
          <w:szCs w:val="24"/>
          <w:lang w:val="hr-HR"/>
        </w:rPr>
        <w:t xml:space="preserve">) je dokument koji je donijelo </w:t>
      </w:r>
      <w:r w:rsidR="009E17D7" w:rsidRPr="00E975C0">
        <w:rPr>
          <w:szCs w:val="24"/>
          <w:lang w:val="hr-HR"/>
        </w:rPr>
        <w:t>Gradsko vijeće Grada Velike Gorice</w:t>
      </w:r>
      <w:r w:rsidRPr="00E975C0">
        <w:rPr>
          <w:szCs w:val="24"/>
          <w:lang w:val="hr-HR"/>
        </w:rPr>
        <w:t xml:space="preserve"> uz </w:t>
      </w:r>
      <w:r w:rsidRPr="00497251">
        <w:rPr>
          <w:szCs w:val="24"/>
          <w:lang w:val="hr-HR"/>
        </w:rPr>
        <w:t>Proračun</w:t>
      </w:r>
      <w:r w:rsidR="009E17D7" w:rsidRPr="00497251">
        <w:rPr>
          <w:i/>
          <w:szCs w:val="24"/>
          <w:lang w:val="hr-HR"/>
        </w:rPr>
        <w:t xml:space="preserve">. </w:t>
      </w:r>
      <w:r w:rsidR="003112D8">
        <w:rPr>
          <w:snapToGrid/>
          <w:szCs w:val="24"/>
          <w:lang w:val="hr-HR" w:eastAsia="hr-HR"/>
        </w:rPr>
        <w:t>D</w:t>
      </w:r>
      <w:r w:rsidRPr="005F3F0A">
        <w:rPr>
          <w:snapToGrid/>
          <w:szCs w:val="24"/>
          <w:lang w:val="hr-HR" w:eastAsia="hr-HR"/>
        </w:rPr>
        <w:t xml:space="preserve">etaljan opis projekata i programa koji </w:t>
      </w:r>
      <w:r w:rsidR="003112D8">
        <w:rPr>
          <w:snapToGrid/>
          <w:szCs w:val="24"/>
          <w:lang w:val="hr-HR" w:eastAsia="hr-HR"/>
        </w:rPr>
        <w:t xml:space="preserve">će </w:t>
      </w:r>
      <w:r w:rsidRPr="005F3F0A">
        <w:rPr>
          <w:snapToGrid/>
          <w:szCs w:val="24"/>
          <w:lang w:val="hr-HR" w:eastAsia="hr-HR"/>
        </w:rPr>
        <w:t>se sufinancira</w:t>
      </w:r>
      <w:r w:rsidR="003112D8">
        <w:rPr>
          <w:snapToGrid/>
          <w:szCs w:val="24"/>
          <w:lang w:val="hr-HR" w:eastAsia="hr-HR"/>
        </w:rPr>
        <w:t>ti</w:t>
      </w:r>
      <w:r w:rsidRPr="005F3F0A">
        <w:rPr>
          <w:snapToGrid/>
          <w:szCs w:val="24"/>
          <w:lang w:val="hr-HR" w:eastAsia="hr-HR"/>
        </w:rPr>
        <w:t xml:space="preserve"> iz gradskog proračuna te </w:t>
      </w:r>
      <w:r w:rsidR="00E975C0">
        <w:rPr>
          <w:snapToGrid/>
          <w:szCs w:val="24"/>
          <w:lang w:val="hr-HR" w:eastAsia="hr-HR"/>
        </w:rPr>
        <w:t>njihovih nositelja  utvrđuje se</w:t>
      </w:r>
      <w:r w:rsidRPr="005F3F0A">
        <w:rPr>
          <w:snapToGrid/>
          <w:szCs w:val="24"/>
          <w:lang w:val="hr-HR" w:eastAsia="hr-HR"/>
        </w:rPr>
        <w:t xml:space="preserve"> putem JAVNOG POZIV</w:t>
      </w:r>
      <w:r w:rsidR="005630F5">
        <w:rPr>
          <w:snapToGrid/>
          <w:szCs w:val="24"/>
          <w:lang w:val="hr-HR" w:eastAsia="hr-HR"/>
        </w:rPr>
        <w:t>A. JAVNI POZIV se raspisuje za</w:t>
      </w:r>
      <w:r w:rsidRPr="005F3F0A">
        <w:rPr>
          <w:snapToGrid/>
          <w:szCs w:val="24"/>
          <w:lang w:val="hr-HR" w:eastAsia="hr-HR"/>
        </w:rPr>
        <w:t xml:space="preserve"> programe, projekte i aktivnosti</w:t>
      </w:r>
      <w:r>
        <w:rPr>
          <w:snapToGrid/>
          <w:szCs w:val="24"/>
          <w:lang w:val="hr-HR" w:eastAsia="hr-HR"/>
        </w:rPr>
        <w:t xml:space="preserve"> od interesa za Grad Veliku Goricu</w:t>
      </w:r>
      <w:r w:rsidR="003D0020">
        <w:rPr>
          <w:snapToGrid/>
          <w:szCs w:val="24"/>
          <w:lang w:val="hr-HR" w:eastAsia="hr-HR"/>
        </w:rPr>
        <w:t>,</w:t>
      </w:r>
      <w:r w:rsidRPr="005F3F0A">
        <w:rPr>
          <w:snapToGrid/>
          <w:szCs w:val="24"/>
          <w:lang w:val="hr-HR" w:eastAsia="hr-HR"/>
        </w:rPr>
        <w:t xml:space="preserve"> a namijenjen je udrugama</w:t>
      </w:r>
      <w:r w:rsidR="005630F5">
        <w:rPr>
          <w:snapToGrid/>
          <w:szCs w:val="24"/>
          <w:lang w:val="hr-HR" w:eastAsia="hr-HR"/>
        </w:rPr>
        <w:t xml:space="preserve"> tehničke kulture.</w:t>
      </w:r>
    </w:p>
    <w:p w14:paraId="2CE7850D" w14:textId="77777777" w:rsidR="00C93A2F" w:rsidRDefault="00C93A2F" w:rsidP="005F3F0A">
      <w:pPr>
        <w:jc w:val="both"/>
        <w:rPr>
          <w:szCs w:val="24"/>
          <w:lang w:val="hr-HR"/>
        </w:rPr>
      </w:pPr>
    </w:p>
    <w:p w14:paraId="48E80450" w14:textId="77777777" w:rsidR="005630F5" w:rsidRDefault="005630F5" w:rsidP="005F3F0A">
      <w:pPr>
        <w:jc w:val="both"/>
        <w:rPr>
          <w:szCs w:val="24"/>
          <w:lang w:val="hr-HR"/>
        </w:rPr>
      </w:pPr>
    </w:p>
    <w:p w14:paraId="07FA3A92" w14:textId="77777777" w:rsidR="00F543FD" w:rsidRPr="00BA4C92" w:rsidRDefault="00642307" w:rsidP="00CF5527">
      <w:pPr>
        <w:spacing w:line="276" w:lineRule="auto"/>
        <w:jc w:val="both"/>
        <w:rPr>
          <w:b/>
          <w:noProof/>
          <w:szCs w:val="24"/>
          <w:lang w:val="hr-HR"/>
        </w:rPr>
      </w:pPr>
      <w:bookmarkStart w:id="1" w:name="_Toc419712048"/>
      <w:r w:rsidRPr="00BA4C92">
        <w:rPr>
          <w:rFonts w:ascii="Arial" w:hAnsi="Arial" w:cs="Arial"/>
          <w:b/>
          <w:noProof/>
          <w:sz w:val="22"/>
          <w:szCs w:val="22"/>
          <w:lang w:val="hr-HR"/>
        </w:rPr>
        <w:t>1.2</w:t>
      </w:r>
      <w:r w:rsidR="004714C7">
        <w:rPr>
          <w:rFonts w:ascii="Arial" w:hAnsi="Arial" w:cs="Arial"/>
          <w:b/>
          <w:noProof/>
          <w:sz w:val="22"/>
          <w:szCs w:val="22"/>
          <w:lang w:val="hr-HR"/>
        </w:rPr>
        <w:t>.</w:t>
      </w:r>
      <w:r w:rsidR="005630F5">
        <w:rPr>
          <w:rFonts w:ascii="Arial" w:hAnsi="Arial" w:cs="Arial"/>
          <w:b/>
          <w:noProof/>
          <w:sz w:val="22"/>
          <w:szCs w:val="22"/>
          <w:lang w:val="hr-HR"/>
        </w:rPr>
        <w:t xml:space="preserve"> </w:t>
      </w:r>
      <w:r w:rsidR="00F543FD" w:rsidRPr="00BA4C92">
        <w:rPr>
          <w:b/>
          <w:noProof/>
          <w:szCs w:val="24"/>
          <w:lang w:val="hr-HR"/>
        </w:rPr>
        <w:t xml:space="preserve">CILJEVI JAVNOG POZIVA I PRIORITETI ZA DODJELU SREDSTAVA </w:t>
      </w:r>
    </w:p>
    <w:bookmarkEnd w:id="1"/>
    <w:p w14:paraId="25A5ADC9" w14:textId="77777777" w:rsidR="00B138B8" w:rsidRPr="005630F5" w:rsidRDefault="00B138B8" w:rsidP="00642307">
      <w:pPr>
        <w:spacing w:line="276" w:lineRule="auto"/>
        <w:jc w:val="both"/>
        <w:rPr>
          <w:b/>
          <w:sz w:val="8"/>
          <w:szCs w:val="8"/>
          <w:lang w:val="hr-HR"/>
        </w:rPr>
      </w:pPr>
    </w:p>
    <w:p w14:paraId="6008BB14" w14:textId="77777777" w:rsidR="006F7881" w:rsidRPr="00177036" w:rsidRDefault="00642307" w:rsidP="00177036">
      <w:pPr>
        <w:jc w:val="both"/>
        <w:rPr>
          <w:szCs w:val="24"/>
          <w:highlight w:val="lightGray"/>
          <w:lang w:val="hr-HR"/>
        </w:rPr>
      </w:pPr>
      <w:r w:rsidRPr="00B92903">
        <w:rPr>
          <w:b/>
          <w:szCs w:val="24"/>
          <w:lang w:val="hr-HR"/>
        </w:rPr>
        <w:t>Opći cilj</w:t>
      </w:r>
      <w:r w:rsidRPr="00B92903">
        <w:rPr>
          <w:szCs w:val="24"/>
          <w:lang w:val="hr-HR"/>
        </w:rPr>
        <w:t xml:space="preserve"> ovog Poziva je</w:t>
      </w:r>
      <w:r w:rsidR="00011B2E">
        <w:rPr>
          <w:szCs w:val="24"/>
          <w:lang w:val="hr-HR"/>
        </w:rPr>
        <w:t xml:space="preserve"> </w:t>
      </w:r>
      <w:r w:rsidR="00177036">
        <w:rPr>
          <w:szCs w:val="24"/>
          <w:lang w:val="hr-HR"/>
        </w:rPr>
        <w:t xml:space="preserve">povećati broj </w:t>
      </w:r>
      <w:r w:rsidR="00E975C0">
        <w:rPr>
          <w:szCs w:val="24"/>
          <w:lang w:val="hr-HR"/>
        </w:rPr>
        <w:t xml:space="preserve">programa i </w:t>
      </w:r>
      <w:r w:rsidR="005630F5">
        <w:rPr>
          <w:szCs w:val="24"/>
          <w:lang w:val="hr-HR"/>
        </w:rPr>
        <w:t xml:space="preserve">sudionika </w:t>
      </w:r>
      <w:r w:rsidR="003500AA">
        <w:rPr>
          <w:szCs w:val="24"/>
          <w:lang w:val="hr-HR"/>
        </w:rPr>
        <w:t>u</w:t>
      </w:r>
      <w:r w:rsidR="00B138B8">
        <w:rPr>
          <w:szCs w:val="24"/>
          <w:lang w:val="hr-HR"/>
        </w:rPr>
        <w:t xml:space="preserve"> </w:t>
      </w:r>
      <w:r w:rsidR="005630F5">
        <w:rPr>
          <w:szCs w:val="24"/>
          <w:lang w:val="hr-HR"/>
        </w:rPr>
        <w:t>tehničkoj kulturi</w:t>
      </w:r>
      <w:r w:rsidR="00B138B8">
        <w:rPr>
          <w:szCs w:val="24"/>
          <w:lang w:val="hr-HR"/>
        </w:rPr>
        <w:t xml:space="preserve"> Grada</w:t>
      </w:r>
      <w:r w:rsidR="00207B9D">
        <w:rPr>
          <w:szCs w:val="24"/>
          <w:lang w:val="hr-HR"/>
        </w:rPr>
        <w:t xml:space="preserve"> </w:t>
      </w:r>
      <w:r w:rsidR="00E975C0">
        <w:rPr>
          <w:szCs w:val="24"/>
          <w:lang w:val="hr-HR"/>
        </w:rPr>
        <w:t xml:space="preserve">Velike Gorice </w:t>
      </w:r>
      <w:r w:rsidR="003500AA">
        <w:rPr>
          <w:szCs w:val="24"/>
          <w:lang w:val="hr-HR"/>
        </w:rPr>
        <w:t xml:space="preserve">te osigurati javni i transparentni način raspodjele </w:t>
      </w:r>
      <w:r w:rsidR="008B72F7">
        <w:rPr>
          <w:szCs w:val="24"/>
          <w:lang w:val="hr-HR"/>
        </w:rPr>
        <w:t xml:space="preserve">proračunskih </w:t>
      </w:r>
      <w:r w:rsidR="003500AA">
        <w:rPr>
          <w:szCs w:val="24"/>
          <w:lang w:val="hr-HR"/>
        </w:rPr>
        <w:t>sredstava</w:t>
      </w:r>
      <w:r w:rsidR="00412005">
        <w:rPr>
          <w:szCs w:val="24"/>
          <w:lang w:val="hr-HR"/>
        </w:rPr>
        <w:t xml:space="preserve"> za tehničku kulturu</w:t>
      </w:r>
      <w:r w:rsidR="008B72F7">
        <w:rPr>
          <w:szCs w:val="24"/>
          <w:lang w:val="hr-HR"/>
        </w:rPr>
        <w:t>.</w:t>
      </w:r>
    </w:p>
    <w:p w14:paraId="49FDDDE9" w14:textId="77777777" w:rsidR="00AD6CDE" w:rsidRDefault="00AD6CDE" w:rsidP="00B138B8">
      <w:pPr>
        <w:spacing w:line="276" w:lineRule="auto"/>
        <w:jc w:val="both"/>
        <w:rPr>
          <w:b/>
          <w:szCs w:val="24"/>
          <w:lang w:val="hr-HR"/>
        </w:rPr>
      </w:pPr>
    </w:p>
    <w:p w14:paraId="2B36FFD9" w14:textId="77777777" w:rsidR="00207B9D" w:rsidRPr="00E81D63" w:rsidRDefault="00642307" w:rsidP="00B138B8">
      <w:pPr>
        <w:spacing w:line="276" w:lineRule="auto"/>
        <w:jc w:val="both"/>
        <w:rPr>
          <w:szCs w:val="24"/>
          <w:lang w:val="hr-HR"/>
        </w:rPr>
      </w:pPr>
      <w:r w:rsidRPr="00E81D63">
        <w:rPr>
          <w:b/>
          <w:szCs w:val="24"/>
          <w:lang w:val="hr-HR"/>
        </w:rPr>
        <w:t>Specifični cilj</w:t>
      </w:r>
      <w:r w:rsidR="00207B9D" w:rsidRPr="00E81D63">
        <w:rPr>
          <w:b/>
          <w:szCs w:val="24"/>
          <w:lang w:val="hr-HR"/>
        </w:rPr>
        <w:t xml:space="preserve">evi </w:t>
      </w:r>
      <w:r w:rsidRPr="00E81D63">
        <w:rPr>
          <w:szCs w:val="24"/>
          <w:lang w:val="hr-HR"/>
        </w:rPr>
        <w:t xml:space="preserve">Poziva </w:t>
      </w:r>
      <w:r w:rsidR="00207B9D" w:rsidRPr="00E81D63">
        <w:rPr>
          <w:szCs w:val="24"/>
          <w:lang w:val="hr-HR"/>
        </w:rPr>
        <w:t>su:</w:t>
      </w:r>
    </w:p>
    <w:p w14:paraId="7801F741" w14:textId="77777777" w:rsidR="00207B9D" w:rsidRPr="00E81D63" w:rsidRDefault="008B72F7" w:rsidP="00306FF1">
      <w:pPr>
        <w:numPr>
          <w:ilvl w:val="0"/>
          <w:numId w:val="14"/>
        </w:numPr>
        <w:spacing w:line="276" w:lineRule="auto"/>
        <w:jc w:val="both"/>
        <w:rPr>
          <w:szCs w:val="24"/>
          <w:lang w:val="hr-HR"/>
        </w:rPr>
      </w:pPr>
      <w:r w:rsidRPr="00E81D63">
        <w:rPr>
          <w:szCs w:val="24"/>
          <w:lang w:val="hr-HR"/>
        </w:rPr>
        <w:t>k</w:t>
      </w:r>
      <w:r w:rsidR="00207B9D" w:rsidRPr="00E81D63">
        <w:rPr>
          <w:szCs w:val="24"/>
          <w:lang w:val="hr-HR"/>
        </w:rPr>
        <w:t xml:space="preserve">roz </w:t>
      </w:r>
      <w:r w:rsidR="00B138B8" w:rsidRPr="00E81D63">
        <w:rPr>
          <w:szCs w:val="24"/>
          <w:lang w:val="hr-HR"/>
        </w:rPr>
        <w:t>oblikovanje raznovrsne ponude unaprijediti  kvalitetu života građana</w:t>
      </w:r>
      <w:r w:rsidR="003500AA" w:rsidRPr="00E81D63">
        <w:rPr>
          <w:szCs w:val="24"/>
          <w:lang w:val="hr-HR"/>
        </w:rPr>
        <w:t xml:space="preserve">, </w:t>
      </w:r>
    </w:p>
    <w:p w14:paraId="7E776721" w14:textId="77777777" w:rsidR="00207B9D" w:rsidRPr="00E81D63" w:rsidRDefault="00207B9D" w:rsidP="00306FF1">
      <w:pPr>
        <w:numPr>
          <w:ilvl w:val="0"/>
          <w:numId w:val="14"/>
        </w:numPr>
        <w:spacing w:line="276" w:lineRule="auto"/>
        <w:jc w:val="both"/>
        <w:rPr>
          <w:szCs w:val="24"/>
          <w:lang w:val="hr-HR"/>
        </w:rPr>
      </w:pPr>
      <w:r w:rsidRPr="00E81D63">
        <w:rPr>
          <w:szCs w:val="24"/>
          <w:lang w:val="hr-HR"/>
        </w:rPr>
        <w:t>uključi</w:t>
      </w:r>
      <w:r w:rsidR="006F7881" w:rsidRPr="00E81D63">
        <w:rPr>
          <w:szCs w:val="24"/>
          <w:lang w:val="hr-HR"/>
        </w:rPr>
        <w:t>ti</w:t>
      </w:r>
      <w:r w:rsidRPr="00E81D63">
        <w:rPr>
          <w:szCs w:val="24"/>
          <w:lang w:val="hr-HR"/>
        </w:rPr>
        <w:t xml:space="preserve"> što više građana</w:t>
      </w:r>
      <w:r w:rsidR="006F1F8D" w:rsidRPr="00E81D63">
        <w:rPr>
          <w:szCs w:val="24"/>
          <w:lang w:val="hr-HR"/>
        </w:rPr>
        <w:t xml:space="preserve"> u </w:t>
      </w:r>
      <w:r w:rsidRPr="00E81D63">
        <w:rPr>
          <w:szCs w:val="24"/>
          <w:lang w:val="hr-HR"/>
        </w:rPr>
        <w:t>događanja</w:t>
      </w:r>
      <w:r w:rsidR="00E81D63" w:rsidRPr="00E81D63">
        <w:rPr>
          <w:szCs w:val="24"/>
          <w:lang w:val="hr-HR"/>
        </w:rPr>
        <w:t xml:space="preserve"> u tehničkoj kulturi</w:t>
      </w:r>
      <w:r w:rsidR="003D1E62" w:rsidRPr="00E81D63">
        <w:rPr>
          <w:szCs w:val="24"/>
          <w:lang w:val="hr-HR"/>
        </w:rPr>
        <w:t>,</w:t>
      </w:r>
      <w:r w:rsidR="00E81D63" w:rsidRPr="00E81D63">
        <w:rPr>
          <w:szCs w:val="24"/>
          <w:lang w:val="hr-HR"/>
        </w:rPr>
        <w:t xml:space="preserve"> posebno djece i mladih</w:t>
      </w:r>
      <w:r w:rsidR="00412005">
        <w:rPr>
          <w:szCs w:val="24"/>
          <w:lang w:val="hr-HR"/>
        </w:rPr>
        <w:t>,</w:t>
      </w:r>
    </w:p>
    <w:p w14:paraId="45BC5A32" w14:textId="77777777" w:rsidR="003D1E62" w:rsidRPr="00C5386B" w:rsidRDefault="00E81D63" w:rsidP="00306FF1">
      <w:pPr>
        <w:numPr>
          <w:ilvl w:val="0"/>
          <w:numId w:val="14"/>
        </w:numPr>
        <w:spacing w:line="276" w:lineRule="auto"/>
        <w:jc w:val="both"/>
        <w:rPr>
          <w:szCs w:val="24"/>
          <w:lang w:val="hr-HR"/>
        </w:rPr>
      </w:pPr>
      <w:r w:rsidRPr="00C5386B">
        <w:rPr>
          <w:szCs w:val="24"/>
          <w:lang w:val="hr-HR"/>
        </w:rPr>
        <w:t>stvoriti pozitivno okruženje</w:t>
      </w:r>
      <w:r w:rsidR="00207B9D" w:rsidRPr="00C5386B">
        <w:rPr>
          <w:szCs w:val="24"/>
          <w:lang w:val="hr-HR"/>
        </w:rPr>
        <w:t xml:space="preserve"> </w:t>
      </w:r>
      <w:r w:rsidRPr="00C5386B">
        <w:rPr>
          <w:szCs w:val="24"/>
          <w:lang w:val="hr-HR"/>
        </w:rPr>
        <w:t>za</w:t>
      </w:r>
      <w:r w:rsidR="00207B9D" w:rsidRPr="00C5386B">
        <w:rPr>
          <w:szCs w:val="24"/>
          <w:lang w:val="hr-HR"/>
        </w:rPr>
        <w:t xml:space="preserve"> </w:t>
      </w:r>
      <w:r w:rsidRPr="00C5386B">
        <w:rPr>
          <w:szCs w:val="24"/>
          <w:lang w:val="hr-HR"/>
        </w:rPr>
        <w:t xml:space="preserve">tehničko </w:t>
      </w:r>
      <w:r w:rsidR="003D1E62" w:rsidRPr="00C5386B">
        <w:rPr>
          <w:szCs w:val="24"/>
          <w:lang w:val="hr-HR"/>
        </w:rPr>
        <w:t>stvaralaštvo što većeg broja građana,</w:t>
      </w:r>
      <w:r w:rsidR="00B138B8" w:rsidRPr="00C5386B">
        <w:rPr>
          <w:szCs w:val="24"/>
          <w:lang w:val="hr-HR"/>
        </w:rPr>
        <w:t xml:space="preserve"> te </w:t>
      </w:r>
    </w:p>
    <w:p w14:paraId="65DCF7B8" w14:textId="77777777" w:rsidR="00B138B8" w:rsidRPr="00C5386B" w:rsidRDefault="00B138B8" w:rsidP="00306FF1">
      <w:pPr>
        <w:numPr>
          <w:ilvl w:val="0"/>
          <w:numId w:val="14"/>
        </w:numPr>
        <w:spacing w:line="276" w:lineRule="auto"/>
        <w:jc w:val="both"/>
        <w:rPr>
          <w:szCs w:val="24"/>
          <w:lang w:val="hr-HR"/>
        </w:rPr>
      </w:pPr>
      <w:r w:rsidRPr="00C5386B">
        <w:rPr>
          <w:szCs w:val="24"/>
          <w:lang w:val="hr-HR"/>
        </w:rPr>
        <w:t xml:space="preserve">kroz odabir novih i održavanje već postojećih programa promicati ugled Grada. </w:t>
      </w:r>
    </w:p>
    <w:p w14:paraId="69183997" w14:textId="77777777" w:rsidR="00B138B8" w:rsidRPr="00C5386B" w:rsidRDefault="00B138B8" w:rsidP="00642307">
      <w:pPr>
        <w:spacing w:line="276" w:lineRule="auto"/>
        <w:jc w:val="both"/>
        <w:rPr>
          <w:szCs w:val="24"/>
          <w:lang w:val="hr-HR"/>
        </w:rPr>
      </w:pPr>
    </w:p>
    <w:p w14:paraId="61663756" w14:textId="77777777" w:rsidR="00573880" w:rsidRPr="00C5386B" w:rsidRDefault="00AB25D5" w:rsidP="00642307">
      <w:pPr>
        <w:spacing w:line="276" w:lineRule="auto"/>
        <w:jc w:val="both"/>
        <w:rPr>
          <w:szCs w:val="24"/>
          <w:lang w:val="hr-HR"/>
        </w:rPr>
      </w:pPr>
      <w:r w:rsidRPr="00C5386B">
        <w:rPr>
          <w:szCs w:val="24"/>
          <w:lang w:val="hr-HR"/>
        </w:rPr>
        <w:t xml:space="preserve">Postavljeni opći i specifični ciljevi ostvarit će se kroz </w:t>
      </w:r>
      <w:r w:rsidR="00E81D63" w:rsidRPr="00C5386B">
        <w:rPr>
          <w:szCs w:val="24"/>
          <w:lang w:val="hr-HR"/>
        </w:rPr>
        <w:t>2</w:t>
      </w:r>
      <w:r w:rsidR="00573880" w:rsidRPr="00C5386B">
        <w:rPr>
          <w:szCs w:val="24"/>
          <w:lang w:val="hr-HR"/>
        </w:rPr>
        <w:t xml:space="preserve"> prioritetna područja za dodjelu sredstava.</w:t>
      </w:r>
    </w:p>
    <w:p w14:paraId="2965C425" w14:textId="77777777" w:rsidR="00573880" w:rsidRPr="00C5386B" w:rsidRDefault="00573880" w:rsidP="00642307">
      <w:pPr>
        <w:spacing w:line="276" w:lineRule="auto"/>
        <w:jc w:val="both"/>
        <w:rPr>
          <w:szCs w:val="24"/>
          <w:lang w:val="hr-HR"/>
        </w:rPr>
      </w:pPr>
    </w:p>
    <w:p w14:paraId="40229A7B" w14:textId="77777777" w:rsidR="00642307" w:rsidRPr="00C5386B" w:rsidRDefault="00642307" w:rsidP="00642307">
      <w:pPr>
        <w:spacing w:line="276" w:lineRule="auto"/>
        <w:jc w:val="both"/>
        <w:rPr>
          <w:szCs w:val="24"/>
          <w:lang w:val="hr-HR"/>
        </w:rPr>
      </w:pPr>
      <w:r w:rsidRPr="00C5386B">
        <w:rPr>
          <w:b/>
          <w:szCs w:val="24"/>
          <w:lang w:val="hr-HR"/>
        </w:rPr>
        <w:t>Prioritet</w:t>
      </w:r>
      <w:r w:rsidR="00573880" w:rsidRPr="00C5386B">
        <w:rPr>
          <w:b/>
          <w:szCs w:val="24"/>
          <w:lang w:val="hr-HR"/>
        </w:rPr>
        <w:t xml:space="preserve">na područja </w:t>
      </w:r>
      <w:r w:rsidRPr="00C5386B">
        <w:rPr>
          <w:szCs w:val="24"/>
          <w:lang w:val="hr-HR"/>
        </w:rPr>
        <w:t>za dodjelu sredstava</w:t>
      </w:r>
      <w:r w:rsidR="00EB2CC4" w:rsidRPr="00C5386B">
        <w:rPr>
          <w:szCs w:val="24"/>
          <w:lang w:val="hr-HR"/>
        </w:rPr>
        <w:t xml:space="preserve"> su</w:t>
      </w:r>
      <w:r w:rsidR="00573880" w:rsidRPr="00C5386B">
        <w:rPr>
          <w:szCs w:val="24"/>
          <w:lang w:val="hr-HR"/>
        </w:rPr>
        <w:t>:</w:t>
      </w:r>
    </w:p>
    <w:p w14:paraId="0A8D2EC3" w14:textId="77777777" w:rsidR="00283A7E" w:rsidRPr="00C5386B" w:rsidRDefault="00283A7E" w:rsidP="00CF5527">
      <w:pPr>
        <w:spacing w:line="276" w:lineRule="auto"/>
        <w:rPr>
          <w:b/>
          <w:i/>
          <w:snapToGrid/>
          <w:sz w:val="16"/>
          <w:szCs w:val="16"/>
          <w:lang w:val="hr-HR" w:eastAsia="hr-HR"/>
        </w:rPr>
      </w:pPr>
    </w:p>
    <w:p w14:paraId="6547ACA7" w14:textId="77777777" w:rsidR="00CF5527" w:rsidRPr="00C5386B" w:rsidRDefault="00573880" w:rsidP="00573880">
      <w:pPr>
        <w:numPr>
          <w:ilvl w:val="0"/>
          <w:numId w:val="40"/>
        </w:numPr>
        <w:spacing w:line="276" w:lineRule="auto"/>
        <w:rPr>
          <w:b/>
          <w:i/>
          <w:snapToGrid/>
          <w:lang w:val="hr-HR" w:eastAsia="hr-HR"/>
        </w:rPr>
      </w:pPr>
      <w:r w:rsidRPr="00C5386B">
        <w:rPr>
          <w:b/>
          <w:i/>
          <w:snapToGrid/>
          <w:lang w:val="hr-HR" w:eastAsia="hr-HR"/>
        </w:rPr>
        <w:t>R</w:t>
      </w:r>
      <w:r w:rsidR="00EB2CC4" w:rsidRPr="00C5386B">
        <w:rPr>
          <w:b/>
          <w:i/>
          <w:snapToGrid/>
          <w:lang w:val="hr-HR" w:eastAsia="hr-HR"/>
        </w:rPr>
        <w:t>e</w:t>
      </w:r>
      <w:r w:rsidR="005E505C" w:rsidRPr="00C5386B">
        <w:rPr>
          <w:b/>
          <w:i/>
          <w:snapToGrid/>
          <w:lang w:val="hr-HR" w:eastAsia="hr-HR"/>
        </w:rPr>
        <w:t>dovna djelatnost udruga</w:t>
      </w:r>
      <w:r w:rsidR="005630F5" w:rsidRPr="00C5386B">
        <w:rPr>
          <w:b/>
          <w:i/>
          <w:snapToGrid/>
          <w:lang w:val="hr-HR" w:eastAsia="hr-HR"/>
        </w:rPr>
        <w:t xml:space="preserve"> tehničke kulture</w:t>
      </w:r>
    </w:p>
    <w:p w14:paraId="09B77D41" w14:textId="77777777" w:rsidR="00392480" w:rsidRPr="00C5386B" w:rsidRDefault="00392480" w:rsidP="00392480">
      <w:pPr>
        <w:spacing w:line="276" w:lineRule="auto"/>
        <w:rPr>
          <w:snapToGrid/>
          <w:lang w:val="hr-HR" w:eastAsia="hr-HR"/>
        </w:rPr>
      </w:pPr>
      <w:r w:rsidRPr="00C5386B">
        <w:rPr>
          <w:snapToGrid/>
          <w:lang w:val="hr-HR" w:eastAsia="hr-HR"/>
        </w:rPr>
        <w:t>Opis</w:t>
      </w:r>
      <w:r w:rsidR="005E0A62" w:rsidRPr="00C5386B">
        <w:rPr>
          <w:snapToGrid/>
          <w:lang w:val="hr-HR" w:eastAsia="hr-HR"/>
        </w:rPr>
        <w:t>:</w:t>
      </w:r>
      <w:r w:rsidRPr="00C5386B">
        <w:rPr>
          <w:snapToGrid/>
          <w:lang w:val="hr-HR" w:eastAsia="hr-HR"/>
        </w:rPr>
        <w:t xml:space="preserve"> </w:t>
      </w:r>
    </w:p>
    <w:p w14:paraId="5F4CE062" w14:textId="77777777" w:rsidR="00C5386B" w:rsidRPr="00C5386B" w:rsidRDefault="00C5386B" w:rsidP="00C5386B">
      <w:pPr>
        <w:pStyle w:val="Tijeloteksta"/>
        <w:rPr>
          <w:lang w:val="hr-HR"/>
        </w:rPr>
      </w:pPr>
      <w:r w:rsidRPr="00C5386B">
        <w:rPr>
          <w:lang w:val="hr-HR"/>
        </w:rPr>
        <w:t>Udruge tehničke kulture koje djeluju na području Grada Velike Gorice uključene su u Zajednicu tehničke kulture Grada Velike Gorice. Zajednica je osnovana radi ostvarivanja zajedničkih interesa, usklađivanja programskih aktivnosti, skrbi o unapređivanju stručnog rada i osposobljavanja s</w:t>
      </w:r>
      <w:r w:rsidR="00412005">
        <w:rPr>
          <w:lang w:val="hr-HR"/>
        </w:rPr>
        <w:t>tručnih djelatnika i unapređenje</w:t>
      </w:r>
      <w:r w:rsidRPr="00C5386B">
        <w:rPr>
          <w:lang w:val="hr-HR"/>
        </w:rPr>
        <w:t xml:space="preserve"> dostignuća u tehničkoj kulturi.</w:t>
      </w:r>
    </w:p>
    <w:p w14:paraId="2348EB2A" w14:textId="77777777" w:rsidR="00C5386B" w:rsidRPr="00C5386B" w:rsidRDefault="00C5386B" w:rsidP="00C5386B">
      <w:pPr>
        <w:pStyle w:val="Tijeloteksta"/>
        <w:ind w:firstLine="720"/>
        <w:rPr>
          <w:lang w:val="hr-HR"/>
        </w:rPr>
      </w:pPr>
    </w:p>
    <w:p w14:paraId="3F7282C0" w14:textId="77777777" w:rsidR="00C5386B" w:rsidRPr="00C5386B" w:rsidRDefault="00C5386B" w:rsidP="00C5386B">
      <w:pPr>
        <w:spacing w:line="276" w:lineRule="auto"/>
        <w:rPr>
          <w:snapToGrid/>
          <w:lang w:val="hr-HR" w:eastAsia="hr-HR"/>
        </w:rPr>
      </w:pPr>
      <w:r w:rsidRPr="00C5386B">
        <w:rPr>
          <w:snapToGrid/>
          <w:lang w:val="hr-HR" w:eastAsia="hr-HR"/>
        </w:rPr>
        <w:t xml:space="preserve">Ciljevi provedbe programa: </w:t>
      </w:r>
    </w:p>
    <w:p w14:paraId="270EC715" w14:textId="77777777" w:rsidR="00C5386B" w:rsidRPr="00C5386B" w:rsidRDefault="00C5386B" w:rsidP="00C5386B">
      <w:pPr>
        <w:pStyle w:val="Tijeloteksta"/>
        <w:numPr>
          <w:ilvl w:val="0"/>
          <w:numId w:val="43"/>
        </w:numPr>
        <w:tabs>
          <w:tab w:val="clear" w:pos="0"/>
          <w:tab w:val="clear" w:pos="720"/>
          <w:tab w:val="clear" w:pos="1440"/>
          <w:tab w:val="clear" w:pos="17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num" w:pos="567"/>
        </w:tabs>
        <w:ind w:left="567" w:hanging="567"/>
        <w:rPr>
          <w:lang w:val="hr-HR"/>
        </w:rPr>
      </w:pPr>
      <w:r w:rsidRPr="00C5386B">
        <w:rPr>
          <w:lang w:val="hr-HR"/>
        </w:rPr>
        <w:t>poticanje i promicanje svekolike djelatnost tehničke kulture na području Grada Velike Gorice</w:t>
      </w:r>
    </w:p>
    <w:p w14:paraId="7CF84778" w14:textId="77777777" w:rsidR="00C5386B" w:rsidRPr="00C5386B" w:rsidRDefault="00C5386B" w:rsidP="00C5386B">
      <w:pPr>
        <w:pStyle w:val="Tijeloteksta"/>
        <w:numPr>
          <w:ilvl w:val="0"/>
          <w:numId w:val="43"/>
        </w:numPr>
        <w:tabs>
          <w:tab w:val="clear" w:pos="0"/>
          <w:tab w:val="clear" w:pos="720"/>
          <w:tab w:val="clear" w:pos="1440"/>
          <w:tab w:val="clear" w:pos="17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num" w:pos="567"/>
        </w:tabs>
        <w:ind w:left="567" w:hanging="567"/>
        <w:rPr>
          <w:lang w:val="hr-HR"/>
        </w:rPr>
      </w:pPr>
      <w:r w:rsidRPr="00C5386B">
        <w:rPr>
          <w:lang w:val="hr-HR"/>
        </w:rPr>
        <w:t>zaštita i promicanje prava građana na slobodno interesno udruživanje u tehničkoj kulturi i prava čovjeka na razvitak osobnosti, te zastupanje i zaštita interesa svojih članova u županijskoj i Hrvatskoj zajednici tehničke kulture i pred ovlaštenim tijelima</w:t>
      </w:r>
    </w:p>
    <w:p w14:paraId="5BDAB470" w14:textId="77777777" w:rsidR="00C5386B" w:rsidRPr="00C5386B" w:rsidRDefault="00C5386B" w:rsidP="00C5386B">
      <w:pPr>
        <w:pStyle w:val="Tijeloteksta"/>
        <w:numPr>
          <w:ilvl w:val="0"/>
          <w:numId w:val="43"/>
        </w:numPr>
        <w:tabs>
          <w:tab w:val="clear" w:pos="0"/>
          <w:tab w:val="clear" w:pos="720"/>
          <w:tab w:val="clear" w:pos="1440"/>
          <w:tab w:val="clear" w:pos="17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num" w:pos="567"/>
        </w:tabs>
        <w:ind w:left="567" w:hanging="567"/>
        <w:rPr>
          <w:lang w:val="hr-HR"/>
        </w:rPr>
      </w:pPr>
      <w:r w:rsidRPr="00C5386B">
        <w:rPr>
          <w:lang w:val="hr-HR"/>
        </w:rPr>
        <w:t>stvaranje i unaprjeđivanje uvjeta ostvarivanja programa javnih potreba u tehničkoj kulturi kao sastavnice cjelokupnog razvoja tehničke kulture Grada</w:t>
      </w:r>
    </w:p>
    <w:p w14:paraId="7049119D" w14:textId="77777777" w:rsidR="00C5386B" w:rsidRPr="00C5386B" w:rsidRDefault="00C5386B" w:rsidP="00C5386B">
      <w:pPr>
        <w:pStyle w:val="Tijeloteksta"/>
        <w:numPr>
          <w:ilvl w:val="0"/>
          <w:numId w:val="43"/>
        </w:numPr>
        <w:tabs>
          <w:tab w:val="clear" w:pos="0"/>
          <w:tab w:val="clear" w:pos="720"/>
          <w:tab w:val="clear" w:pos="1440"/>
          <w:tab w:val="clear" w:pos="17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num" w:pos="567"/>
        </w:tabs>
        <w:ind w:left="567" w:hanging="567"/>
        <w:rPr>
          <w:lang w:val="hr-HR"/>
        </w:rPr>
      </w:pPr>
      <w:r w:rsidRPr="00C5386B">
        <w:rPr>
          <w:lang w:val="hr-HR"/>
        </w:rPr>
        <w:t>promicanje i unaprjeđivanje stručnog rada i osposobljavanja djelatnika u tehničkoj kulturi</w:t>
      </w:r>
    </w:p>
    <w:p w14:paraId="3E35A793" w14:textId="77777777" w:rsidR="00C5386B" w:rsidRPr="00C5386B" w:rsidRDefault="00C5386B" w:rsidP="00C5386B">
      <w:pPr>
        <w:pStyle w:val="Tijeloteksta"/>
        <w:numPr>
          <w:ilvl w:val="0"/>
          <w:numId w:val="43"/>
        </w:numPr>
        <w:tabs>
          <w:tab w:val="clear" w:pos="0"/>
          <w:tab w:val="clear" w:pos="720"/>
          <w:tab w:val="clear" w:pos="1440"/>
          <w:tab w:val="clear" w:pos="17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num" w:pos="567"/>
        </w:tabs>
        <w:ind w:left="567" w:hanging="567"/>
        <w:rPr>
          <w:lang w:val="hr-HR"/>
        </w:rPr>
      </w:pPr>
      <w:r w:rsidRPr="00C5386B">
        <w:rPr>
          <w:lang w:val="hr-HR"/>
        </w:rPr>
        <w:t>omogućavanje znanstvenog i tehničkog opismenjivanja, tehničkog odgoja i obrazovanja, izražavanje stvaralačkih sposobnosti, znanja i vještina građana, posebno darovite djece te podizanje razine tehničke kulture kao dijela opće kulture učinkovitom izvanškolskom podukom</w:t>
      </w:r>
    </w:p>
    <w:p w14:paraId="2B6A8FD7" w14:textId="77777777" w:rsidR="00C5386B" w:rsidRPr="00C5386B" w:rsidRDefault="00C5386B" w:rsidP="00C5386B">
      <w:pPr>
        <w:pStyle w:val="Tijeloteksta"/>
        <w:numPr>
          <w:ilvl w:val="0"/>
          <w:numId w:val="43"/>
        </w:numPr>
        <w:tabs>
          <w:tab w:val="clear" w:pos="0"/>
          <w:tab w:val="clear" w:pos="720"/>
          <w:tab w:val="clear" w:pos="1440"/>
          <w:tab w:val="clear" w:pos="17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num" w:pos="567"/>
        </w:tabs>
        <w:ind w:left="567" w:hanging="567"/>
        <w:rPr>
          <w:lang w:val="hr-HR"/>
        </w:rPr>
      </w:pPr>
      <w:r w:rsidRPr="00C5386B">
        <w:rPr>
          <w:lang w:val="hr-HR"/>
        </w:rPr>
        <w:t>pridonošenje općem prihvaćanju znanstvenih, tehničkih i tehnoloških stečevina i stjecanju znanja i sposobnosti za njihovu stvaralačku primjenu po mjeri zakona o održivom razvitku (zaštita okoliša) i čovjeka dostojnog života</w:t>
      </w:r>
    </w:p>
    <w:p w14:paraId="321CF1FD" w14:textId="77777777" w:rsidR="00C5386B" w:rsidRPr="00C5386B" w:rsidRDefault="00C5386B" w:rsidP="00C5386B">
      <w:pPr>
        <w:pStyle w:val="Tijeloteksta"/>
        <w:numPr>
          <w:ilvl w:val="0"/>
          <w:numId w:val="43"/>
        </w:numPr>
        <w:tabs>
          <w:tab w:val="clear" w:pos="0"/>
          <w:tab w:val="clear" w:pos="720"/>
          <w:tab w:val="clear" w:pos="1440"/>
          <w:tab w:val="clear" w:pos="17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num" w:pos="567"/>
        </w:tabs>
        <w:ind w:left="567" w:hanging="567"/>
        <w:rPr>
          <w:lang w:val="hr-HR"/>
        </w:rPr>
      </w:pPr>
      <w:r w:rsidRPr="00C5386B">
        <w:rPr>
          <w:lang w:val="hr-HR"/>
        </w:rPr>
        <w:t>njegovanje duha zajedništva, vrijednosti i pravila neprofesionalnog tehničkog stvaralaštva, humanosti, snošljivosti, međusobnog poštivanja te suradnje i prijateljstva među ljudima neovisno o njihovoj političkoj, rasnoj, nacionalnoj i vjerskoj pripadnosti i svjetonazoru</w:t>
      </w:r>
    </w:p>
    <w:p w14:paraId="1B7C4A4F" w14:textId="77777777" w:rsidR="00C5386B" w:rsidRDefault="00C5386B" w:rsidP="00C5386B">
      <w:pPr>
        <w:pStyle w:val="Tijeloteksta"/>
        <w:numPr>
          <w:ilvl w:val="0"/>
          <w:numId w:val="43"/>
        </w:numPr>
        <w:tabs>
          <w:tab w:val="clear" w:pos="0"/>
          <w:tab w:val="clear" w:pos="720"/>
          <w:tab w:val="clear" w:pos="1440"/>
          <w:tab w:val="clear" w:pos="17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num" w:pos="567"/>
        </w:tabs>
        <w:ind w:left="567" w:hanging="567"/>
        <w:rPr>
          <w:lang w:val="hr-HR"/>
        </w:rPr>
      </w:pPr>
      <w:r w:rsidRPr="00C5386B">
        <w:rPr>
          <w:lang w:val="hr-HR"/>
        </w:rPr>
        <w:t>njegovanje domoljublja u udrugama članicama, naročito u radu s mladima, radi podizanja sposobnosti udruga tehničke kulture u zaštiti Republike Hrvatske</w:t>
      </w:r>
    </w:p>
    <w:p w14:paraId="0A3B728C" w14:textId="77777777" w:rsidR="00D12E62" w:rsidRPr="00C5386B" w:rsidRDefault="00C5386B" w:rsidP="00C5386B">
      <w:pPr>
        <w:pStyle w:val="Tijeloteksta"/>
        <w:numPr>
          <w:ilvl w:val="0"/>
          <w:numId w:val="43"/>
        </w:numPr>
        <w:tabs>
          <w:tab w:val="clear" w:pos="0"/>
          <w:tab w:val="clear" w:pos="720"/>
          <w:tab w:val="clear" w:pos="1440"/>
          <w:tab w:val="clear" w:pos="17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num" w:pos="567"/>
        </w:tabs>
        <w:ind w:left="567" w:hanging="567"/>
        <w:rPr>
          <w:lang w:val="hr-HR"/>
        </w:rPr>
      </w:pPr>
      <w:r w:rsidRPr="00C5386B">
        <w:rPr>
          <w:lang w:val="hr-HR"/>
        </w:rPr>
        <w:t>poticanje sudjelovanja članova u humanitarnim, ekološkim i drugim akcijama te u pružanju nesebične pomoći u prirodnim, tehnološkim i ostalim nesrećama.</w:t>
      </w:r>
    </w:p>
    <w:p w14:paraId="25A62107" w14:textId="77777777" w:rsidR="00177036" w:rsidRPr="003816EF" w:rsidRDefault="005630F5" w:rsidP="00573880">
      <w:pPr>
        <w:numPr>
          <w:ilvl w:val="0"/>
          <w:numId w:val="40"/>
        </w:numPr>
        <w:spacing w:line="276" w:lineRule="auto"/>
        <w:rPr>
          <w:b/>
          <w:i/>
          <w:lang w:val="hr-HR"/>
        </w:rPr>
      </w:pPr>
      <w:r w:rsidRPr="003816EF">
        <w:rPr>
          <w:b/>
          <w:i/>
          <w:lang w:val="hr-HR"/>
        </w:rPr>
        <w:lastRenderedPageBreak/>
        <w:t>O</w:t>
      </w:r>
      <w:r w:rsidR="003816EF">
        <w:rPr>
          <w:b/>
          <w:i/>
          <w:lang w:val="hr-HR"/>
        </w:rPr>
        <w:t>stale aktivnosti</w:t>
      </w:r>
      <w:r w:rsidR="005A2B52" w:rsidRPr="003816EF">
        <w:rPr>
          <w:b/>
          <w:i/>
          <w:lang w:val="hr-HR"/>
        </w:rPr>
        <w:t xml:space="preserve"> </w:t>
      </w:r>
      <w:r w:rsidR="003816EF">
        <w:rPr>
          <w:b/>
          <w:i/>
          <w:lang w:val="hr-HR"/>
        </w:rPr>
        <w:t>udruga tehničke</w:t>
      </w:r>
      <w:r w:rsidRPr="003816EF">
        <w:rPr>
          <w:b/>
          <w:i/>
          <w:lang w:val="hr-HR"/>
        </w:rPr>
        <w:t xml:space="preserve"> </w:t>
      </w:r>
      <w:r w:rsidR="003816EF">
        <w:rPr>
          <w:b/>
          <w:i/>
          <w:lang w:val="hr-HR"/>
        </w:rPr>
        <w:t>kulture</w:t>
      </w:r>
    </w:p>
    <w:p w14:paraId="714DDDE9" w14:textId="77777777" w:rsidR="00800BFB" w:rsidRPr="003816EF" w:rsidRDefault="00936AB9" w:rsidP="00800BFB">
      <w:pPr>
        <w:overflowPunct w:val="0"/>
        <w:autoSpaceDE w:val="0"/>
        <w:autoSpaceDN w:val="0"/>
        <w:adjustRightInd w:val="0"/>
        <w:textAlignment w:val="baseline"/>
        <w:rPr>
          <w:sz w:val="23"/>
          <w:szCs w:val="23"/>
          <w:lang w:val="hr-HR"/>
        </w:rPr>
      </w:pPr>
      <w:r w:rsidRPr="003816EF">
        <w:rPr>
          <w:sz w:val="23"/>
          <w:szCs w:val="23"/>
          <w:lang w:val="hr-HR"/>
        </w:rPr>
        <w:t>Opis :</w:t>
      </w:r>
      <w:r w:rsidR="00800BFB" w:rsidRPr="003816EF">
        <w:rPr>
          <w:sz w:val="23"/>
          <w:szCs w:val="23"/>
          <w:lang w:val="hr-HR"/>
        </w:rPr>
        <w:t xml:space="preserve"> </w:t>
      </w:r>
    </w:p>
    <w:p w14:paraId="534721B7" w14:textId="77777777" w:rsidR="00800BFB" w:rsidRPr="003816EF" w:rsidRDefault="00D07367" w:rsidP="006F1F8D">
      <w:pPr>
        <w:overflowPunct w:val="0"/>
        <w:autoSpaceDE w:val="0"/>
        <w:autoSpaceDN w:val="0"/>
        <w:adjustRightInd w:val="0"/>
        <w:jc w:val="both"/>
        <w:textAlignment w:val="baseline"/>
        <w:rPr>
          <w:snapToGrid/>
          <w:lang w:val="hr-HR" w:eastAsia="hr-HR"/>
        </w:rPr>
      </w:pPr>
      <w:r w:rsidRPr="003816EF">
        <w:rPr>
          <w:sz w:val="23"/>
          <w:szCs w:val="23"/>
          <w:lang w:val="hr-HR"/>
        </w:rPr>
        <w:t xml:space="preserve">Unutar ovog područja obuhvaćeni su svi oblici stvaralaštva udruga </w:t>
      </w:r>
      <w:r w:rsidR="00C5386B" w:rsidRPr="003816EF">
        <w:rPr>
          <w:sz w:val="23"/>
          <w:szCs w:val="23"/>
          <w:lang w:val="hr-HR"/>
        </w:rPr>
        <w:t xml:space="preserve">tehničke kulture </w:t>
      </w:r>
      <w:r w:rsidRPr="003816EF">
        <w:rPr>
          <w:sz w:val="23"/>
          <w:szCs w:val="23"/>
          <w:lang w:val="hr-HR"/>
        </w:rPr>
        <w:t xml:space="preserve">koji će pridonijeti </w:t>
      </w:r>
      <w:r w:rsidR="00EE49CD" w:rsidRPr="003816EF">
        <w:rPr>
          <w:sz w:val="23"/>
          <w:szCs w:val="23"/>
          <w:lang w:val="hr-HR"/>
        </w:rPr>
        <w:t>raznolikosti ponude</w:t>
      </w:r>
      <w:r w:rsidR="005B57D1" w:rsidRPr="003816EF">
        <w:rPr>
          <w:sz w:val="23"/>
          <w:szCs w:val="23"/>
          <w:lang w:val="hr-HR"/>
        </w:rPr>
        <w:t xml:space="preserve"> u tehničkom stvaralaštvu</w:t>
      </w:r>
      <w:r w:rsidR="00EE49CD" w:rsidRPr="003816EF">
        <w:rPr>
          <w:sz w:val="23"/>
          <w:szCs w:val="23"/>
          <w:lang w:val="hr-HR"/>
        </w:rPr>
        <w:t xml:space="preserve"> i samim time kvaliteti </w:t>
      </w:r>
      <w:r w:rsidRPr="003816EF">
        <w:rPr>
          <w:sz w:val="23"/>
          <w:szCs w:val="23"/>
          <w:lang w:val="hr-HR"/>
        </w:rPr>
        <w:t xml:space="preserve">života </w:t>
      </w:r>
      <w:r w:rsidR="00EE49CD" w:rsidRPr="003816EF">
        <w:rPr>
          <w:sz w:val="23"/>
          <w:szCs w:val="23"/>
          <w:lang w:val="hr-HR"/>
        </w:rPr>
        <w:t xml:space="preserve">u </w:t>
      </w:r>
      <w:r w:rsidRPr="003816EF">
        <w:rPr>
          <w:sz w:val="23"/>
          <w:szCs w:val="23"/>
          <w:lang w:val="hr-HR"/>
        </w:rPr>
        <w:t>Grad</w:t>
      </w:r>
      <w:r w:rsidR="00EE49CD" w:rsidRPr="003816EF">
        <w:rPr>
          <w:sz w:val="23"/>
          <w:szCs w:val="23"/>
          <w:lang w:val="hr-HR"/>
        </w:rPr>
        <w:t>u</w:t>
      </w:r>
      <w:r w:rsidRPr="003816EF">
        <w:rPr>
          <w:sz w:val="23"/>
          <w:szCs w:val="23"/>
          <w:lang w:val="hr-HR"/>
        </w:rPr>
        <w:t xml:space="preserve"> Velik</w:t>
      </w:r>
      <w:r w:rsidR="00EE49CD" w:rsidRPr="003816EF">
        <w:rPr>
          <w:sz w:val="23"/>
          <w:szCs w:val="23"/>
          <w:lang w:val="hr-HR"/>
        </w:rPr>
        <w:t>oj</w:t>
      </w:r>
      <w:r w:rsidRPr="003816EF">
        <w:rPr>
          <w:sz w:val="23"/>
          <w:szCs w:val="23"/>
          <w:lang w:val="hr-HR"/>
        </w:rPr>
        <w:t xml:space="preserve"> Goric</w:t>
      </w:r>
      <w:r w:rsidR="00EE49CD" w:rsidRPr="003816EF">
        <w:rPr>
          <w:sz w:val="23"/>
          <w:szCs w:val="23"/>
          <w:lang w:val="hr-HR"/>
        </w:rPr>
        <w:t>i</w:t>
      </w:r>
      <w:r w:rsidRPr="003816EF">
        <w:rPr>
          <w:sz w:val="23"/>
          <w:szCs w:val="23"/>
          <w:lang w:val="hr-HR"/>
        </w:rPr>
        <w:t xml:space="preserve">. </w:t>
      </w:r>
      <w:r w:rsidR="00936AB9" w:rsidRPr="003816EF">
        <w:rPr>
          <w:sz w:val="23"/>
          <w:szCs w:val="23"/>
          <w:lang w:val="hr-HR"/>
        </w:rPr>
        <w:t>U okviru ovog pr</w:t>
      </w:r>
      <w:r w:rsidR="006F1F8D" w:rsidRPr="003816EF">
        <w:rPr>
          <w:sz w:val="23"/>
          <w:szCs w:val="23"/>
          <w:lang w:val="hr-HR"/>
        </w:rPr>
        <w:t xml:space="preserve">ioritetnog područja </w:t>
      </w:r>
      <w:r w:rsidR="00936AB9" w:rsidRPr="003816EF">
        <w:rPr>
          <w:sz w:val="23"/>
          <w:szCs w:val="23"/>
          <w:lang w:val="hr-HR"/>
        </w:rPr>
        <w:t xml:space="preserve">sufinanciraju se </w:t>
      </w:r>
      <w:r w:rsidR="00936AB9" w:rsidRPr="003816EF">
        <w:rPr>
          <w:b/>
          <w:sz w:val="23"/>
          <w:szCs w:val="23"/>
          <w:lang w:val="hr-HR"/>
        </w:rPr>
        <w:t>programi</w:t>
      </w:r>
      <w:r w:rsidR="006F1F8D" w:rsidRPr="003816EF">
        <w:rPr>
          <w:b/>
          <w:sz w:val="23"/>
          <w:szCs w:val="23"/>
          <w:lang w:val="hr-HR"/>
        </w:rPr>
        <w:t>/projekti</w:t>
      </w:r>
      <w:r w:rsidR="00936AB9" w:rsidRPr="003816EF">
        <w:rPr>
          <w:b/>
          <w:sz w:val="23"/>
          <w:szCs w:val="23"/>
          <w:lang w:val="hr-HR"/>
        </w:rPr>
        <w:t xml:space="preserve"> udrug</w:t>
      </w:r>
      <w:r w:rsidR="005B57D1" w:rsidRPr="003816EF">
        <w:rPr>
          <w:b/>
          <w:sz w:val="23"/>
          <w:szCs w:val="23"/>
          <w:lang w:val="hr-HR"/>
        </w:rPr>
        <w:t xml:space="preserve">a </w:t>
      </w:r>
      <w:r w:rsidR="0029768D" w:rsidRPr="003816EF">
        <w:rPr>
          <w:sz w:val="23"/>
          <w:szCs w:val="23"/>
          <w:lang w:val="hr-HR"/>
        </w:rPr>
        <w:t xml:space="preserve">čiji programi/projekti </w:t>
      </w:r>
      <w:r w:rsidR="00936AB9" w:rsidRPr="003816EF">
        <w:rPr>
          <w:sz w:val="23"/>
          <w:szCs w:val="23"/>
          <w:lang w:val="hr-HR"/>
        </w:rPr>
        <w:t xml:space="preserve"> prema mišljenju </w:t>
      </w:r>
      <w:r w:rsidR="005B57D1" w:rsidRPr="003816EF">
        <w:rPr>
          <w:sz w:val="23"/>
          <w:szCs w:val="23"/>
          <w:lang w:val="hr-HR"/>
        </w:rPr>
        <w:t>Zajednice tehničke kulture</w:t>
      </w:r>
      <w:r w:rsidR="00936AB9" w:rsidRPr="003816EF">
        <w:rPr>
          <w:sz w:val="23"/>
          <w:szCs w:val="23"/>
          <w:lang w:val="hr-HR"/>
        </w:rPr>
        <w:t xml:space="preserve"> Grada Veli</w:t>
      </w:r>
      <w:r w:rsidR="005B57D1" w:rsidRPr="003816EF">
        <w:rPr>
          <w:sz w:val="23"/>
          <w:szCs w:val="23"/>
          <w:lang w:val="hr-HR"/>
        </w:rPr>
        <w:t>ke Gorice zaslužuju potporu iz G</w:t>
      </w:r>
      <w:r w:rsidR="00936AB9" w:rsidRPr="003816EF">
        <w:rPr>
          <w:sz w:val="23"/>
          <w:szCs w:val="23"/>
          <w:lang w:val="hr-HR"/>
        </w:rPr>
        <w:t>radskog proračuna</w:t>
      </w:r>
      <w:r w:rsidR="00D20394" w:rsidRPr="003816EF">
        <w:rPr>
          <w:sz w:val="23"/>
          <w:szCs w:val="23"/>
          <w:lang w:val="hr-HR"/>
        </w:rPr>
        <w:t>.</w:t>
      </w:r>
      <w:r w:rsidR="00800BFB" w:rsidRPr="003816EF">
        <w:rPr>
          <w:sz w:val="23"/>
          <w:szCs w:val="23"/>
          <w:lang w:val="hr-HR"/>
        </w:rPr>
        <w:t xml:space="preserve"> </w:t>
      </w:r>
    </w:p>
    <w:p w14:paraId="6AE53CE0" w14:textId="77777777" w:rsidR="00936AB9" w:rsidRPr="003816EF" w:rsidRDefault="00936AB9" w:rsidP="00CF5527">
      <w:pPr>
        <w:spacing w:line="276" w:lineRule="auto"/>
        <w:rPr>
          <w:sz w:val="23"/>
          <w:szCs w:val="23"/>
          <w:lang w:val="hr-HR"/>
        </w:rPr>
      </w:pPr>
    </w:p>
    <w:p w14:paraId="775D3D94" w14:textId="77777777" w:rsidR="00AD6CDE" w:rsidRPr="003816EF" w:rsidRDefault="00FB5148" w:rsidP="00AD6CDE">
      <w:pPr>
        <w:spacing w:line="276" w:lineRule="auto"/>
        <w:rPr>
          <w:sz w:val="23"/>
          <w:szCs w:val="23"/>
          <w:lang w:val="hr-HR"/>
        </w:rPr>
      </w:pPr>
      <w:r w:rsidRPr="003816EF">
        <w:rPr>
          <w:sz w:val="23"/>
          <w:szCs w:val="23"/>
          <w:lang w:val="hr-HR"/>
        </w:rPr>
        <w:t xml:space="preserve">Ciljevi provedbe programa: </w:t>
      </w:r>
    </w:p>
    <w:p w14:paraId="4F105FA9" w14:textId="77777777" w:rsidR="005B57D1" w:rsidRPr="003816EF" w:rsidRDefault="005B57D1" w:rsidP="003816EF">
      <w:pPr>
        <w:pStyle w:val="Odlomakpopisa"/>
        <w:widowControl w:val="0"/>
        <w:numPr>
          <w:ilvl w:val="0"/>
          <w:numId w:val="44"/>
        </w:numPr>
        <w:tabs>
          <w:tab w:val="left" w:pos="709"/>
        </w:tabs>
        <w:autoSpaceDE w:val="0"/>
        <w:autoSpaceDN w:val="0"/>
        <w:spacing w:after="0" w:line="277" w:lineRule="exact"/>
        <w:ind w:left="425" w:hanging="425"/>
        <w:rPr>
          <w:rFonts w:ascii="Times New Roman" w:hAnsi="Times New Roman"/>
          <w:noProof/>
          <w:sz w:val="24"/>
          <w:szCs w:val="24"/>
        </w:rPr>
      </w:pPr>
      <w:r w:rsidRPr="003816EF">
        <w:rPr>
          <w:rFonts w:ascii="Times New Roman" w:hAnsi="Times New Roman"/>
          <w:noProof/>
          <w:sz w:val="24"/>
          <w:szCs w:val="24"/>
        </w:rPr>
        <w:t>poticanje i promicanje tehničke</w:t>
      </w:r>
      <w:r w:rsidRPr="003816EF">
        <w:rPr>
          <w:rFonts w:ascii="Times New Roman" w:hAnsi="Times New Roman"/>
          <w:noProof/>
          <w:spacing w:val="-12"/>
          <w:sz w:val="24"/>
          <w:szCs w:val="24"/>
        </w:rPr>
        <w:t xml:space="preserve"> </w:t>
      </w:r>
      <w:r w:rsidRPr="003816EF">
        <w:rPr>
          <w:rFonts w:ascii="Times New Roman" w:hAnsi="Times New Roman"/>
          <w:noProof/>
          <w:sz w:val="24"/>
          <w:szCs w:val="24"/>
        </w:rPr>
        <w:t>kulture,</w:t>
      </w:r>
    </w:p>
    <w:p w14:paraId="4232AAD7" w14:textId="77777777" w:rsidR="005B57D1" w:rsidRPr="003816EF" w:rsidRDefault="003816EF" w:rsidP="003816EF">
      <w:pPr>
        <w:widowControl w:val="0"/>
        <w:numPr>
          <w:ilvl w:val="0"/>
          <w:numId w:val="44"/>
        </w:numPr>
        <w:tabs>
          <w:tab w:val="left" w:pos="426"/>
        </w:tabs>
        <w:autoSpaceDE w:val="0"/>
        <w:autoSpaceDN w:val="0"/>
        <w:spacing w:before="1" w:line="237" w:lineRule="auto"/>
        <w:ind w:left="426" w:right="-8" w:hanging="426"/>
        <w:jc w:val="both"/>
        <w:rPr>
          <w:noProof/>
          <w:szCs w:val="24"/>
          <w:lang w:val="hr-HR"/>
        </w:rPr>
      </w:pPr>
      <w:r w:rsidRPr="003816EF">
        <w:rPr>
          <w:noProof/>
          <w:szCs w:val="24"/>
          <w:lang w:val="hr-HR"/>
        </w:rPr>
        <w:t xml:space="preserve">organizacija </w:t>
      </w:r>
      <w:r w:rsidR="005B57D1" w:rsidRPr="003816EF">
        <w:rPr>
          <w:noProof/>
          <w:szCs w:val="24"/>
          <w:lang w:val="hr-HR"/>
        </w:rPr>
        <w:t>p</w:t>
      </w:r>
      <w:r w:rsidRPr="003816EF">
        <w:rPr>
          <w:noProof/>
          <w:szCs w:val="24"/>
          <w:lang w:val="hr-HR"/>
        </w:rPr>
        <w:t>rograma</w:t>
      </w:r>
      <w:r w:rsidR="005B57D1" w:rsidRPr="003816EF">
        <w:rPr>
          <w:noProof/>
          <w:szCs w:val="24"/>
          <w:lang w:val="hr-HR"/>
        </w:rPr>
        <w:t xml:space="preserve"> odgoja, obrazovanja i osposobljavanja djece i mladih za stjecanje </w:t>
      </w:r>
      <w:r w:rsidR="005B57D1" w:rsidRPr="003816EF">
        <w:rPr>
          <w:szCs w:val="24"/>
          <w:lang w:val="hr-HR"/>
        </w:rPr>
        <w:t>tehničkih, tehnoloških i informatičkih znanja i vještina,</w:t>
      </w:r>
    </w:p>
    <w:p w14:paraId="2CD0C8C8" w14:textId="77777777" w:rsidR="005B57D1" w:rsidRPr="003816EF" w:rsidRDefault="003816EF" w:rsidP="005B57D1">
      <w:pPr>
        <w:widowControl w:val="0"/>
        <w:numPr>
          <w:ilvl w:val="0"/>
          <w:numId w:val="44"/>
        </w:numPr>
        <w:tabs>
          <w:tab w:val="left" w:pos="709"/>
        </w:tabs>
        <w:autoSpaceDE w:val="0"/>
        <w:autoSpaceDN w:val="0"/>
        <w:spacing w:before="3"/>
        <w:ind w:left="426" w:hanging="426"/>
        <w:rPr>
          <w:noProof/>
          <w:szCs w:val="24"/>
          <w:lang w:val="hr-HR"/>
        </w:rPr>
      </w:pPr>
      <w:r w:rsidRPr="003816EF">
        <w:rPr>
          <w:noProof/>
          <w:szCs w:val="24"/>
          <w:lang w:val="hr-HR"/>
        </w:rPr>
        <w:t>izvedba specifičnih programa</w:t>
      </w:r>
      <w:r w:rsidR="005B57D1" w:rsidRPr="003816EF">
        <w:rPr>
          <w:noProof/>
          <w:szCs w:val="24"/>
          <w:lang w:val="hr-HR"/>
        </w:rPr>
        <w:t xml:space="preserve"> u tehničkoj kulturi za darovitu i djecu s posebnim</w:t>
      </w:r>
      <w:r w:rsidR="005B57D1" w:rsidRPr="003816EF">
        <w:rPr>
          <w:noProof/>
          <w:spacing w:val="-13"/>
          <w:szCs w:val="24"/>
          <w:lang w:val="hr-HR"/>
        </w:rPr>
        <w:t xml:space="preserve"> </w:t>
      </w:r>
      <w:r w:rsidR="005B57D1" w:rsidRPr="003816EF">
        <w:rPr>
          <w:noProof/>
          <w:szCs w:val="24"/>
          <w:lang w:val="hr-HR"/>
        </w:rPr>
        <w:t>potrebama,</w:t>
      </w:r>
    </w:p>
    <w:p w14:paraId="60B36FDB" w14:textId="77777777" w:rsidR="005B57D1" w:rsidRPr="003816EF" w:rsidRDefault="003816EF" w:rsidP="005B57D1">
      <w:pPr>
        <w:widowControl w:val="0"/>
        <w:numPr>
          <w:ilvl w:val="0"/>
          <w:numId w:val="44"/>
        </w:numPr>
        <w:tabs>
          <w:tab w:val="left" w:pos="709"/>
        </w:tabs>
        <w:autoSpaceDE w:val="0"/>
        <w:autoSpaceDN w:val="0"/>
        <w:spacing w:before="3"/>
        <w:ind w:left="426" w:hanging="426"/>
        <w:jc w:val="both"/>
        <w:rPr>
          <w:noProof/>
          <w:szCs w:val="24"/>
          <w:lang w:val="hr-HR"/>
        </w:rPr>
      </w:pPr>
      <w:r w:rsidRPr="003816EF">
        <w:rPr>
          <w:noProof/>
          <w:szCs w:val="24"/>
          <w:lang w:val="hr-HR"/>
        </w:rPr>
        <w:t>provedba</w:t>
      </w:r>
      <w:r w:rsidR="005B57D1" w:rsidRPr="003816EF">
        <w:rPr>
          <w:noProof/>
          <w:szCs w:val="24"/>
          <w:lang w:val="hr-HR"/>
        </w:rPr>
        <w:t xml:space="preserve"> </w:t>
      </w:r>
      <w:r w:rsidRPr="003816EF">
        <w:rPr>
          <w:noProof/>
          <w:szCs w:val="24"/>
          <w:lang w:val="hr-HR"/>
        </w:rPr>
        <w:t xml:space="preserve">programa </w:t>
      </w:r>
      <w:r w:rsidR="005B57D1" w:rsidRPr="003816EF">
        <w:rPr>
          <w:szCs w:val="24"/>
          <w:lang w:val="hr-HR"/>
        </w:rPr>
        <w:t>stručnog us</w:t>
      </w:r>
      <w:r w:rsidRPr="003816EF">
        <w:rPr>
          <w:szCs w:val="24"/>
          <w:lang w:val="hr-HR"/>
        </w:rPr>
        <w:t>avršavanja djelatnika i programa</w:t>
      </w:r>
      <w:r w:rsidR="005B57D1" w:rsidRPr="003816EF">
        <w:rPr>
          <w:szCs w:val="24"/>
          <w:lang w:val="hr-HR"/>
        </w:rPr>
        <w:t xml:space="preserve"> organiziranja inventivnog rada,</w:t>
      </w:r>
    </w:p>
    <w:p w14:paraId="5ED6FE2C" w14:textId="77777777" w:rsidR="005B57D1" w:rsidRPr="003816EF" w:rsidRDefault="005B57D1" w:rsidP="005B57D1">
      <w:pPr>
        <w:pStyle w:val="StandardWeb"/>
        <w:numPr>
          <w:ilvl w:val="0"/>
          <w:numId w:val="44"/>
        </w:numPr>
        <w:spacing w:line="240" w:lineRule="atLeast"/>
        <w:ind w:left="426" w:hanging="426"/>
        <w:jc w:val="both"/>
        <w:rPr>
          <w:lang w:val="hr-HR"/>
        </w:rPr>
      </w:pPr>
      <w:r w:rsidRPr="003816EF">
        <w:rPr>
          <w:lang w:val="hr-HR"/>
        </w:rPr>
        <w:t xml:space="preserve">organiziranje promaknuća tehnoloških inovacija (izložbi, sajmova i sl.), </w:t>
      </w:r>
    </w:p>
    <w:p w14:paraId="78E1C11D" w14:textId="77777777" w:rsidR="005B57D1" w:rsidRPr="003816EF" w:rsidRDefault="005B57D1" w:rsidP="005B57D1">
      <w:pPr>
        <w:widowControl w:val="0"/>
        <w:numPr>
          <w:ilvl w:val="0"/>
          <w:numId w:val="44"/>
        </w:numPr>
        <w:tabs>
          <w:tab w:val="left" w:pos="709"/>
        </w:tabs>
        <w:autoSpaceDE w:val="0"/>
        <w:autoSpaceDN w:val="0"/>
        <w:spacing w:before="3"/>
        <w:ind w:left="426" w:hanging="426"/>
        <w:jc w:val="both"/>
        <w:rPr>
          <w:noProof/>
          <w:szCs w:val="24"/>
          <w:lang w:val="hr-HR"/>
        </w:rPr>
      </w:pPr>
      <w:r w:rsidRPr="003816EF">
        <w:rPr>
          <w:noProof/>
          <w:szCs w:val="24"/>
          <w:lang w:val="hr-HR"/>
        </w:rPr>
        <w:t xml:space="preserve">nabavu opreme i </w:t>
      </w:r>
      <w:r w:rsidRPr="003816EF">
        <w:rPr>
          <w:szCs w:val="24"/>
          <w:lang w:val="hr-HR"/>
        </w:rPr>
        <w:t>održavanje objekata tehničke kulture od interesa za Grad Veliku Goricu</w:t>
      </w:r>
    </w:p>
    <w:p w14:paraId="07BA5B4B" w14:textId="77777777" w:rsidR="005B57D1" w:rsidRPr="003816EF" w:rsidRDefault="005B57D1" w:rsidP="005B57D1">
      <w:pPr>
        <w:widowControl w:val="0"/>
        <w:numPr>
          <w:ilvl w:val="0"/>
          <w:numId w:val="44"/>
        </w:numPr>
        <w:tabs>
          <w:tab w:val="left" w:pos="709"/>
        </w:tabs>
        <w:autoSpaceDE w:val="0"/>
        <w:autoSpaceDN w:val="0"/>
        <w:spacing w:before="1"/>
        <w:ind w:left="426" w:hanging="426"/>
        <w:rPr>
          <w:noProof/>
          <w:szCs w:val="24"/>
        </w:rPr>
      </w:pPr>
      <w:r w:rsidRPr="003816EF">
        <w:rPr>
          <w:noProof/>
          <w:szCs w:val="24"/>
        </w:rPr>
        <w:t>funkcioniranje Zajednice tehničke kulture</w:t>
      </w:r>
      <w:r w:rsidRPr="003816EF">
        <w:rPr>
          <w:noProof/>
          <w:spacing w:val="-2"/>
          <w:szCs w:val="24"/>
        </w:rPr>
        <w:t xml:space="preserve"> </w:t>
      </w:r>
      <w:r w:rsidRPr="003816EF">
        <w:rPr>
          <w:noProof/>
          <w:szCs w:val="24"/>
        </w:rPr>
        <w:t>Grada Velike Gorice.</w:t>
      </w:r>
    </w:p>
    <w:p w14:paraId="134CF323" w14:textId="77777777" w:rsidR="001A592E" w:rsidRDefault="001A592E" w:rsidP="00AD6CDE">
      <w:pPr>
        <w:spacing w:line="276" w:lineRule="auto"/>
        <w:rPr>
          <w:sz w:val="23"/>
          <w:szCs w:val="23"/>
          <w:lang w:val="hr-HR"/>
        </w:rPr>
      </w:pPr>
    </w:p>
    <w:p w14:paraId="0A18439C" w14:textId="77777777" w:rsidR="00AD6CDE" w:rsidRPr="00AD6CDE" w:rsidRDefault="00AD6CDE" w:rsidP="00AD6CDE">
      <w:pPr>
        <w:spacing w:line="276" w:lineRule="auto"/>
        <w:rPr>
          <w:sz w:val="23"/>
          <w:szCs w:val="23"/>
          <w:lang w:val="hr-HR"/>
        </w:rPr>
      </w:pPr>
    </w:p>
    <w:p w14:paraId="5FE66C7F" w14:textId="77777777" w:rsidR="00DD40C8" w:rsidRPr="003816EF" w:rsidRDefault="00DD40C8" w:rsidP="001A592E">
      <w:pPr>
        <w:overflowPunct w:val="0"/>
        <w:autoSpaceDE w:val="0"/>
        <w:autoSpaceDN w:val="0"/>
        <w:adjustRightInd w:val="0"/>
        <w:textAlignment w:val="baseline"/>
        <w:rPr>
          <w:b/>
          <w:noProof/>
          <w:szCs w:val="24"/>
          <w:lang w:val="hr-HR"/>
        </w:rPr>
      </w:pPr>
      <w:r w:rsidRPr="003816EF">
        <w:rPr>
          <w:b/>
          <w:noProof/>
          <w:szCs w:val="24"/>
          <w:lang w:val="hr-HR"/>
        </w:rPr>
        <w:t>1.3. PLANIRANI IZNOSI I UKUPNA VRIJEDNOST POZIVA</w:t>
      </w:r>
    </w:p>
    <w:p w14:paraId="25DD2027" w14:textId="77777777" w:rsidR="00F45EAD" w:rsidRPr="003816EF" w:rsidRDefault="00F45EAD" w:rsidP="001A592E">
      <w:pPr>
        <w:overflowPunct w:val="0"/>
        <w:autoSpaceDE w:val="0"/>
        <w:autoSpaceDN w:val="0"/>
        <w:adjustRightInd w:val="0"/>
        <w:textAlignment w:val="baseline"/>
        <w:rPr>
          <w:b/>
          <w:noProof/>
          <w:szCs w:val="24"/>
          <w:lang w:val="hr-HR"/>
        </w:rPr>
      </w:pPr>
    </w:p>
    <w:p w14:paraId="2F272DBE" w14:textId="77777777" w:rsidR="0029768D" w:rsidRPr="003816EF" w:rsidRDefault="0029768D" w:rsidP="0029768D">
      <w:pPr>
        <w:rPr>
          <w:i/>
          <w:snapToGrid/>
          <w:lang w:val="hr-HR" w:eastAsia="hr-HR"/>
        </w:rPr>
      </w:pPr>
      <w:r w:rsidRPr="003816EF">
        <w:rPr>
          <w:i/>
          <w:snapToGrid/>
          <w:lang w:val="hr-HR" w:eastAsia="hr-HR"/>
        </w:rPr>
        <w:t>Financijske vrijednosti POZIVA izražene su unutar programskih (prioritetnih) područja:</w:t>
      </w:r>
    </w:p>
    <w:p w14:paraId="0D12A6FF" w14:textId="77777777" w:rsidR="0029768D" w:rsidRPr="003816EF" w:rsidRDefault="0029768D" w:rsidP="004B022F">
      <w:pPr>
        <w:spacing w:line="276" w:lineRule="auto"/>
        <w:rPr>
          <w:b/>
          <w:i/>
          <w:snapToGrid/>
          <w:lang w:val="hr-HR" w:eastAsia="hr-HR"/>
        </w:rPr>
      </w:pPr>
    </w:p>
    <w:p w14:paraId="4B4C90E2" w14:textId="49587AF0" w:rsidR="00CA4F2F" w:rsidRPr="00135DE8" w:rsidRDefault="003816EF" w:rsidP="00CA4F2F">
      <w:pPr>
        <w:spacing w:line="276" w:lineRule="auto"/>
        <w:rPr>
          <w:b/>
          <w:i/>
          <w:lang w:val="hr-HR"/>
        </w:rPr>
      </w:pPr>
      <w:r w:rsidRPr="005138BF">
        <w:rPr>
          <w:b/>
          <w:i/>
          <w:snapToGrid/>
          <w:lang w:val="hr-HR" w:eastAsia="hr-HR"/>
        </w:rPr>
        <w:t xml:space="preserve">Redovna djelatnost </w:t>
      </w:r>
      <w:r w:rsidR="00CA4F2F">
        <w:rPr>
          <w:b/>
          <w:i/>
          <w:snapToGrid/>
          <w:lang w:val="hr-HR" w:eastAsia="hr-HR"/>
        </w:rPr>
        <w:t>i</w:t>
      </w:r>
      <w:r w:rsidR="00CA4F2F" w:rsidRPr="00CA4F2F">
        <w:rPr>
          <w:b/>
          <w:i/>
          <w:lang w:val="hr-HR"/>
        </w:rPr>
        <w:t xml:space="preserve"> </w:t>
      </w:r>
      <w:r w:rsidR="00CA4F2F">
        <w:rPr>
          <w:b/>
          <w:i/>
          <w:lang w:val="hr-HR"/>
        </w:rPr>
        <w:t>o</w:t>
      </w:r>
      <w:r w:rsidR="00CA4F2F" w:rsidRPr="00135DE8">
        <w:rPr>
          <w:b/>
          <w:i/>
          <w:lang w:val="hr-HR"/>
        </w:rPr>
        <w:t>stale aktivnosti udruga tehničke kulture</w:t>
      </w:r>
    </w:p>
    <w:p w14:paraId="1F9D375E" w14:textId="4B7B5040" w:rsidR="004B022F" w:rsidRPr="005138BF" w:rsidRDefault="004B022F" w:rsidP="004B022F">
      <w:pPr>
        <w:spacing w:line="276" w:lineRule="auto"/>
        <w:rPr>
          <w:b/>
          <w:i/>
          <w:snapToGrid/>
          <w:lang w:val="hr-HR" w:eastAsia="hr-HR"/>
        </w:rPr>
      </w:pPr>
    </w:p>
    <w:p w14:paraId="6D61C37F" w14:textId="4F954258" w:rsidR="004B022F" w:rsidRDefault="003111CF" w:rsidP="004B022F">
      <w:pPr>
        <w:spacing w:line="276" w:lineRule="auto"/>
        <w:jc w:val="both"/>
        <w:rPr>
          <w:noProof/>
          <w:szCs w:val="24"/>
          <w:lang w:val="hr-HR"/>
        </w:rPr>
      </w:pPr>
      <w:r w:rsidRPr="00135DE8">
        <w:rPr>
          <w:noProof/>
          <w:szCs w:val="24"/>
          <w:lang w:val="hr-HR"/>
        </w:rPr>
        <w:t>Za financiranje programa ovog</w:t>
      </w:r>
      <w:r w:rsidR="004B022F" w:rsidRPr="00135DE8">
        <w:rPr>
          <w:noProof/>
          <w:szCs w:val="24"/>
          <w:lang w:val="hr-HR"/>
        </w:rPr>
        <w:t xml:space="preserve">  programskog  područja raspoloživ je iznos od</w:t>
      </w:r>
      <w:r w:rsidR="00CA4F2F">
        <w:rPr>
          <w:noProof/>
          <w:szCs w:val="24"/>
          <w:lang w:val="hr-HR"/>
        </w:rPr>
        <w:t xml:space="preserve"> 50</w:t>
      </w:r>
      <w:r w:rsidR="00E325A0" w:rsidRPr="00FC6CA5">
        <w:rPr>
          <w:noProof/>
          <w:szCs w:val="24"/>
          <w:lang w:val="hr-HR"/>
        </w:rPr>
        <w:t>.000,00</w:t>
      </w:r>
      <w:r w:rsidR="00D909B5" w:rsidRPr="00FC6CA5">
        <w:rPr>
          <w:noProof/>
          <w:szCs w:val="24"/>
          <w:lang w:val="hr-HR"/>
        </w:rPr>
        <w:t xml:space="preserve"> EUR </w:t>
      </w:r>
      <w:r w:rsidR="00412005" w:rsidRPr="00FC6CA5">
        <w:rPr>
          <w:noProof/>
          <w:szCs w:val="24"/>
          <w:lang w:val="hr-HR"/>
        </w:rPr>
        <w:t>.</w:t>
      </w:r>
    </w:p>
    <w:p w14:paraId="2C1F1B90" w14:textId="77777777" w:rsidR="00CA4F2F" w:rsidRPr="00FC6CA5" w:rsidRDefault="00CA4F2F" w:rsidP="004B022F">
      <w:pPr>
        <w:spacing w:line="276" w:lineRule="auto"/>
        <w:jc w:val="both"/>
        <w:rPr>
          <w:noProof/>
          <w:szCs w:val="24"/>
          <w:lang w:val="hr-HR"/>
        </w:rPr>
      </w:pPr>
    </w:p>
    <w:p w14:paraId="5A95E1BC" w14:textId="06FF6B1C" w:rsidR="004B022F" w:rsidRPr="00135DE8" w:rsidRDefault="004B6485" w:rsidP="004B022F">
      <w:pPr>
        <w:jc w:val="both"/>
        <w:rPr>
          <w:noProof/>
          <w:szCs w:val="24"/>
          <w:lang w:val="hr-HR"/>
        </w:rPr>
      </w:pPr>
      <w:r w:rsidRPr="00135DE8">
        <w:rPr>
          <w:noProof/>
          <w:szCs w:val="24"/>
          <w:lang w:val="hr-HR"/>
        </w:rPr>
        <w:t>Najveći i</w:t>
      </w:r>
      <w:r w:rsidR="004B022F" w:rsidRPr="00135DE8">
        <w:rPr>
          <w:noProof/>
          <w:szCs w:val="24"/>
          <w:lang w:val="hr-HR"/>
        </w:rPr>
        <w:t xml:space="preserve">znos traženih sredstava za financiranje projekta je </w:t>
      </w:r>
      <w:r w:rsidR="00CA4F2F">
        <w:rPr>
          <w:noProof/>
          <w:szCs w:val="24"/>
          <w:lang w:val="hr-HR"/>
        </w:rPr>
        <w:t>2</w:t>
      </w:r>
      <w:r w:rsidR="00E325A0" w:rsidRPr="00FC6CA5">
        <w:rPr>
          <w:noProof/>
          <w:szCs w:val="24"/>
          <w:lang w:val="hr-HR"/>
        </w:rPr>
        <w:t>5.000,00</w:t>
      </w:r>
      <w:r w:rsidR="00D909B5" w:rsidRPr="00FC6CA5">
        <w:rPr>
          <w:noProof/>
          <w:szCs w:val="24"/>
          <w:lang w:val="hr-HR"/>
        </w:rPr>
        <w:t xml:space="preserve"> EUR</w:t>
      </w:r>
      <w:r w:rsidR="00035328">
        <w:rPr>
          <w:noProof/>
          <w:szCs w:val="24"/>
          <w:lang w:val="hr-HR"/>
        </w:rPr>
        <w:t xml:space="preserve"> </w:t>
      </w:r>
      <w:r w:rsidRPr="00FC6CA5">
        <w:rPr>
          <w:noProof/>
          <w:szCs w:val="24"/>
          <w:lang w:val="hr-HR"/>
        </w:rPr>
        <w:t>.</w:t>
      </w:r>
    </w:p>
    <w:p w14:paraId="7752E1BC" w14:textId="38480FFE" w:rsidR="004B022F" w:rsidRPr="00FC6CA5" w:rsidRDefault="004B022F" w:rsidP="004B022F">
      <w:pPr>
        <w:jc w:val="both"/>
        <w:rPr>
          <w:noProof/>
          <w:szCs w:val="24"/>
          <w:lang w:val="hr-HR"/>
        </w:rPr>
      </w:pPr>
      <w:r w:rsidRPr="005138BF">
        <w:rPr>
          <w:noProof/>
          <w:szCs w:val="24"/>
          <w:lang w:val="hr-HR"/>
        </w:rPr>
        <w:t xml:space="preserve">Najmanji iznos traženih sredstava za financiranje je </w:t>
      </w:r>
      <w:r w:rsidR="00E325A0" w:rsidRPr="00FC6CA5">
        <w:rPr>
          <w:noProof/>
          <w:szCs w:val="24"/>
          <w:lang w:val="hr-HR"/>
        </w:rPr>
        <w:t>500,00</w:t>
      </w:r>
      <w:r w:rsidR="00D909B5" w:rsidRPr="00FC6CA5">
        <w:rPr>
          <w:noProof/>
          <w:szCs w:val="24"/>
          <w:lang w:val="hr-HR"/>
        </w:rPr>
        <w:t xml:space="preserve"> EUR </w:t>
      </w:r>
      <w:r w:rsidR="00CA4F2F">
        <w:rPr>
          <w:noProof/>
          <w:szCs w:val="24"/>
          <w:lang w:val="hr-HR"/>
        </w:rPr>
        <w:t>.</w:t>
      </w:r>
    </w:p>
    <w:p w14:paraId="41AAD0EC" w14:textId="77777777" w:rsidR="00AE5850" w:rsidRPr="003816EF" w:rsidRDefault="00AE5850" w:rsidP="004B022F">
      <w:pPr>
        <w:spacing w:line="276" w:lineRule="auto"/>
        <w:rPr>
          <w:b/>
          <w:i/>
          <w:szCs w:val="24"/>
          <w:lang w:val="hr-HR" w:eastAsia="hr-HR"/>
        </w:rPr>
      </w:pPr>
    </w:p>
    <w:p w14:paraId="511DCFAA" w14:textId="19B604CF" w:rsidR="00642307" w:rsidRPr="003816EF" w:rsidRDefault="00642307" w:rsidP="00642307">
      <w:pPr>
        <w:spacing w:line="276" w:lineRule="auto"/>
        <w:jc w:val="both"/>
        <w:rPr>
          <w:noProof/>
          <w:szCs w:val="24"/>
          <w:lang w:val="hr-HR"/>
        </w:rPr>
      </w:pPr>
      <w:r w:rsidRPr="003816EF">
        <w:rPr>
          <w:noProof/>
          <w:szCs w:val="24"/>
          <w:lang w:val="hr-HR"/>
        </w:rPr>
        <w:t xml:space="preserve">Prijavitelj je dužan u </w:t>
      </w:r>
      <w:r w:rsidR="00FA736D" w:rsidRPr="003816EF">
        <w:rPr>
          <w:noProof/>
          <w:szCs w:val="24"/>
          <w:lang w:val="hr-HR"/>
        </w:rPr>
        <w:t xml:space="preserve">PRIJAVI </w:t>
      </w:r>
      <w:r w:rsidR="006F3563" w:rsidRPr="003816EF">
        <w:rPr>
          <w:noProof/>
          <w:szCs w:val="24"/>
          <w:lang w:val="hr-HR"/>
        </w:rPr>
        <w:t>p</w:t>
      </w:r>
      <w:r w:rsidR="00FA736D" w:rsidRPr="003816EF">
        <w:rPr>
          <w:noProof/>
          <w:szCs w:val="24"/>
          <w:lang w:val="hr-HR"/>
        </w:rPr>
        <w:t>rograma/projekta navesti</w:t>
      </w:r>
      <w:r w:rsidRPr="003816EF">
        <w:rPr>
          <w:noProof/>
          <w:szCs w:val="24"/>
          <w:lang w:val="hr-HR"/>
        </w:rPr>
        <w:t xml:space="preserve"> </w:t>
      </w:r>
      <w:r w:rsidR="006F3563" w:rsidRPr="003816EF">
        <w:rPr>
          <w:noProof/>
          <w:szCs w:val="24"/>
          <w:lang w:val="hr-HR"/>
        </w:rPr>
        <w:t xml:space="preserve"> </w:t>
      </w:r>
      <w:r w:rsidRPr="003816EF">
        <w:rPr>
          <w:noProof/>
          <w:szCs w:val="24"/>
          <w:lang w:val="hr-HR"/>
        </w:rPr>
        <w:t>iznose</w:t>
      </w:r>
      <w:r w:rsidR="006F3563" w:rsidRPr="003816EF">
        <w:rPr>
          <w:noProof/>
          <w:szCs w:val="24"/>
          <w:lang w:val="hr-HR"/>
        </w:rPr>
        <w:t xml:space="preserve"> </w:t>
      </w:r>
      <w:r w:rsidRPr="003816EF">
        <w:rPr>
          <w:noProof/>
          <w:szCs w:val="24"/>
          <w:lang w:val="hr-HR"/>
        </w:rPr>
        <w:t xml:space="preserve">i izvore financiranja projekta. </w:t>
      </w:r>
    </w:p>
    <w:p w14:paraId="7FB4961A" w14:textId="77777777" w:rsidR="00642307" w:rsidRPr="003816EF" w:rsidRDefault="00642307" w:rsidP="00642307">
      <w:pPr>
        <w:spacing w:line="276" w:lineRule="auto"/>
        <w:jc w:val="both"/>
        <w:rPr>
          <w:noProof/>
          <w:szCs w:val="24"/>
          <w:lang w:val="hr-HR"/>
        </w:rPr>
      </w:pPr>
      <w:r w:rsidRPr="003816EF">
        <w:rPr>
          <w:noProof/>
          <w:szCs w:val="24"/>
          <w:lang w:val="hr-HR"/>
        </w:rPr>
        <w:t>U slučaju da se za provedbu projekta odobri niži iznos sredstava od onog kojeg je prijavitelj u proračunu zatraž</w:t>
      </w:r>
      <w:r w:rsidR="003816EF" w:rsidRPr="003816EF">
        <w:rPr>
          <w:noProof/>
          <w:szCs w:val="24"/>
          <w:lang w:val="hr-HR"/>
        </w:rPr>
        <w:t xml:space="preserve">io, prijavitelj će u dogovoru sa Zajednicom tehničke kulture Grada Velike Gorice </w:t>
      </w:r>
      <w:r w:rsidRPr="003816EF">
        <w:rPr>
          <w:noProof/>
          <w:szCs w:val="24"/>
          <w:lang w:val="hr-HR"/>
        </w:rPr>
        <w:t>izraditi novu specifikaciju troškova koja će potom biti sastavnim dijelom Ugovora.</w:t>
      </w:r>
    </w:p>
    <w:p w14:paraId="4DEF727C" w14:textId="77777777" w:rsidR="00642307" w:rsidRPr="003816EF" w:rsidRDefault="00642307" w:rsidP="00642307">
      <w:pPr>
        <w:spacing w:line="276" w:lineRule="auto"/>
        <w:jc w:val="both"/>
        <w:rPr>
          <w:noProof/>
          <w:szCs w:val="24"/>
          <w:lang w:val="hr-HR"/>
        </w:rPr>
      </w:pPr>
      <w:r w:rsidRPr="003816EF">
        <w:rPr>
          <w:noProof/>
          <w:szCs w:val="24"/>
          <w:lang w:val="hr-HR"/>
        </w:rPr>
        <w:t>Novi proračun mora biti u skladu s ključnim aktivnostima u projektu te ne smije dovesti u pitanje kvalitetu provedbe projekta.</w:t>
      </w:r>
    </w:p>
    <w:p w14:paraId="7607CF71" w14:textId="77777777" w:rsidR="00642307" w:rsidRDefault="00642307" w:rsidP="00642307">
      <w:pPr>
        <w:spacing w:line="276" w:lineRule="auto"/>
        <w:jc w:val="both"/>
        <w:rPr>
          <w:noProof/>
          <w:color w:val="000000"/>
          <w:szCs w:val="24"/>
          <w:lang w:val="hr-HR"/>
        </w:rPr>
      </w:pPr>
    </w:p>
    <w:p w14:paraId="24AE1E6F" w14:textId="77777777" w:rsidR="00756BF1" w:rsidRDefault="00756BF1" w:rsidP="006F3563">
      <w:pPr>
        <w:spacing w:line="276" w:lineRule="auto"/>
        <w:jc w:val="both"/>
        <w:rPr>
          <w:rFonts w:eastAsia="Calibri"/>
          <w:b/>
          <w:szCs w:val="24"/>
          <w:lang w:val="hr-HR"/>
        </w:rPr>
      </w:pPr>
      <w:bookmarkStart w:id="2" w:name="_Toc440026073"/>
      <w:bookmarkStart w:id="3" w:name="_Toc440356023"/>
    </w:p>
    <w:p w14:paraId="46D24FE1" w14:textId="77777777" w:rsidR="006F3563" w:rsidRDefault="006F3563" w:rsidP="006F3563">
      <w:pPr>
        <w:spacing w:line="276" w:lineRule="auto"/>
        <w:jc w:val="both"/>
        <w:rPr>
          <w:rFonts w:eastAsia="Calibri"/>
          <w:b/>
          <w:szCs w:val="24"/>
          <w:lang w:val="hr-HR"/>
        </w:rPr>
      </w:pPr>
      <w:bookmarkStart w:id="4" w:name="_Toc440026074"/>
      <w:bookmarkStart w:id="5" w:name="_Toc440028665"/>
      <w:bookmarkStart w:id="6" w:name="_Toc440028686"/>
      <w:bookmarkStart w:id="7" w:name="_Toc440356024"/>
      <w:bookmarkEnd w:id="2"/>
      <w:bookmarkEnd w:id="3"/>
      <w:r w:rsidRPr="00BA4C92">
        <w:rPr>
          <w:rFonts w:eastAsia="Calibri"/>
          <w:b/>
          <w:szCs w:val="24"/>
          <w:lang w:val="hr-HR"/>
        </w:rPr>
        <w:t>2.</w:t>
      </w:r>
      <w:r w:rsidR="00AD6CDE">
        <w:rPr>
          <w:rFonts w:eastAsia="Calibri"/>
          <w:b/>
          <w:szCs w:val="24"/>
          <w:lang w:val="hr-HR"/>
        </w:rPr>
        <w:t>1</w:t>
      </w:r>
      <w:r w:rsidRPr="00BA4C92">
        <w:rPr>
          <w:rFonts w:eastAsia="Calibri"/>
          <w:b/>
          <w:szCs w:val="24"/>
          <w:lang w:val="hr-HR"/>
        </w:rPr>
        <w:t xml:space="preserve">. PRIHVATLJIVE AKTIVNOSTI KOJE ĆE SE FINANCIRATI </w:t>
      </w:r>
      <w:bookmarkEnd w:id="4"/>
      <w:bookmarkEnd w:id="5"/>
      <w:bookmarkEnd w:id="6"/>
      <w:bookmarkEnd w:id="7"/>
    </w:p>
    <w:p w14:paraId="0D4F567D" w14:textId="77777777" w:rsidR="00BA4C92" w:rsidRPr="00AD6CDE" w:rsidRDefault="00BA4C92" w:rsidP="006F3563">
      <w:pPr>
        <w:spacing w:line="276" w:lineRule="auto"/>
        <w:jc w:val="both"/>
        <w:rPr>
          <w:rFonts w:eastAsia="Calibri"/>
          <w:b/>
          <w:sz w:val="12"/>
          <w:szCs w:val="12"/>
          <w:u w:val="single"/>
          <w:lang w:val="hr-HR"/>
        </w:rPr>
      </w:pPr>
    </w:p>
    <w:p w14:paraId="37B5B488" w14:textId="78DD3208" w:rsidR="005F5E59" w:rsidRPr="006F3563" w:rsidRDefault="005F5E59" w:rsidP="005F5E59">
      <w:pPr>
        <w:spacing w:line="276" w:lineRule="auto"/>
        <w:jc w:val="both"/>
        <w:rPr>
          <w:rFonts w:eastAsia="Calibri"/>
          <w:szCs w:val="24"/>
          <w:lang w:val="hr-HR"/>
        </w:rPr>
      </w:pPr>
      <w:r w:rsidRPr="005F5E59">
        <w:rPr>
          <w:rFonts w:eastAsia="Calibri"/>
          <w:szCs w:val="24"/>
          <w:lang w:val="hr-HR"/>
        </w:rPr>
        <w:t xml:space="preserve">Vremensko razdoblje za provedbu projekata </w:t>
      </w:r>
      <w:r w:rsidR="0097451C">
        <w:rPr>
          <w:rFonts w:eastAsia="Calibri"/>
          <w:szCs w:val="24"/>
          <w:lang w:val="hr-HR"/>
        </w:rPr>
        <w:t>je do kraja 202</w:t>
      </w:r>
      <w:r w:rsidR="00CA4F2F">
        <w:rPr>
          <w:rFonts w:eastAsia="Calibri"/>
          <w:szCs w:val="24"/>
          <w:lang w:val="hr-HR"/>
        </w:rPr>
        <w:t>6</w:t>
      </w:r>
      <w:r w:rsidRPr="006F3563">
        <w:rPr>
          <w:rFonts w:eastAsia="Calibri"/>
          <w:szCs w:val="24"/>
          <w:lang w:val="hr-HR"/>
        </w:rPr>
        <w:t>. godine.</w:t>
      </w:r>
    </w:p>
    <w:p w14:paraId="50DB84F2" w14:textId="77777777" w:rsidR="005F5E59" w:rsidRPr="005F5E59" w:rsidRDefault="005F5E59" w:rsidP="005F5E59">
      <w:pPr>
        <w:spacing w:line="276" w:lineRule="auto"/>
        <w:jc w:val="both"/>
        <w:rPr>
          <w:rFonts w:eastAsia="Calibri"/>
          <w:szCs w:val="24"/>
          <w:lang w:val="hr-HR"/>
        </w:rPr>
      </w:pPr>
      <w:r w:rsidRPr="005F5E59">
        <w:rPr>
          <w:rFonts w:eastAsia="Calibri"/>
          <w:szCs w:val="24"/>
          <w:lang w:val="hr-HR"/>
        </w:rPr>
        <w:t xml:space="preserve">Projektne aktivnosti se moraju provoditi na području grada </w:t>
      </w:r>
      <w:r>
        <w:rPr>
          <w:rFonts w:eastAsia="Calibri"/>
          <w:szCs w:val="24"/>
          <w:lang w:val="hr-HR"/>
        </w:rPr>
        <w:t>Grada Velike Gorice i/ ili za korisnike s područja Grada Velike Gorice</w:t>
      </w:r>
      <w:r w:rsidRPr="005F5E59">
        <w:rPr>
          <w:rFonts w:eastAsia="Calibri"/>
          <w:szCs w:val="24"/>
          <w:lang w:val="hr-HR"/>
        </w:rPr>
        <w:t xml:space="preserve">. Pojedine aktivnosti (npr. </w:t>
      </w:r>
      <w:r w:rsidR="008C7405">
        <w:rPr>
          <w:rFonts w:eastAsia="Calibri"/>
          <w:szCs w:val="24"/>
          <w:lang w:val="hr-HR"/>
        </w:rPr>
        <w:t>natjecanja, smotre</w:t>
      </w:r>
      <w:r w:rsidRPr="005F5E59">
        <w:rPr>
          <w:rFonts w:eastAsia="Calibri"/>
          <w:szCs w:val="24"/>
          <w:lang w:val="hr-HR"/>
        </w:rPr>
        <w:t xml:space="preserve"> i sl.) moguće je </w:t>
      </w:r>
      <w:r w:rsidR="008C7405">
        <w:rPr>
          <w:rFonts w:eastAsia="Calibri"/>
          <w:szCs w:val="24"/>
          <w:lang w:val="hr-HR"/>
        </w:rPr>
        <w:t>izvoditi i</w:t>
      </w:r>
      <w:r w:rsidRPr="005F5E59">
        <w:rPr>
          <w:rFonts w:eastAsia="Calibri"/>
          <w:szCs w:val="24"/>
          <w:lang w:val="hr-HR"/>
        </w:rPr>
        <w:t xml:space="preserve"> izvan područja </w:t>
      </w:r>
      <w:r>
        <w:rPr>
          <w:rFonts w:eastAsia="Calibri"/>
          <w:szCs w:val="24"/>
          <w:lang w:val="hr-HR"/>
        </w:rPr>
        <w:t>Grada Velike Gorice</w:t>
      </w:r>
      <w:r w:rsidR="009D4D98">
        <w:rPr>
          <w:rFonts w:eastAsia="Calibri"/>
          <w:szCs w:val="24"/>
          <w:lang w:val="hr-HR"/>
        </w:rPr>
        <w:t xml:space="preserve"> </w:t>
      </w:r>
      <w:r w:rsidRPr="005F5E59">
        <w:rPr>
          <w:rFonts w:eastAsia="Calibri"/>
          <w:szCs w:val="24"/>
          <w:lang w:val="hr-HR"/>
        </w:rPr>
        <w:t>i Republike Hrvatske.</w:t>
      </w:r>
    </w:p>
    <w:p w14:paraId="108812F5" w14:textId="77777777" w:rsidR="00C30D40" w:rsidRDefault="00C30D40" w:rsidP="005F5E59">
      <w:pPr>
        <w:spacing w:line="276" w:lineRule="auto"/>
        <w:jc w:val="both"/>
        <w:rPr>
          <w:rFonts w:eastAsia="Calibri"/>
          <w:szCs w:val="24"/>
          <w:lang w:val="hr-HR"/>
        </w:rPr>
      </w:pPr>
    </w:p>
    <w:p w14:paraId="4F4BE8B7" w14:textId="77777777" w:rsidR="006F3563" w:rsidRPr="006F3563" w:rsidRDefault="006F3563" w:rsidP="006F3563">
      <w:pPr>
        <w:spacing w:line="276" w:lineRule="auto"/>
        <w:jc w:val="both"/>
        <w:rPr>
          <w:rFonts w:eastAsia="Calibri"/>
          <w:szCs w:val="24"/>
          <w:lang w:val="hr-HR"/>
        </w:rPr>
      </w:pPr>
    </w:p>
    <w:p w14:paraId="2E2B98A9" w14:textId="77777777" w:rsidR="006F3563" w:rsidRDefault="006F3563" w:rsidP="006F3563">
      <w:pPr>
        <w:spacing w:line="276" w:lineRule="auto"/>
        <w:jc w:val="both"/>
        <w:rPr>
          <w:rFonts w:eastAsia="Calibri"/>
          <w:b/>
          <w:szCs w:val="24"/>
          <w:lang w:val="hr-HR"/>
        </w:rPr>
      </w:pPr>
      <w:bookmarkStart w:id="8" w:name="_Toc440026075"/>
      <w:bookmarkStart w:id="9" w:name="_Toc440028666"/>
      <w:bookmarkStart w:id="10" w:name="_Toc440028687"/>
      <w:bookmarkStart w:id="11" w:name="_Toc440356025"/>
      <w:r w:rsidRPr="006F3563">
        <w:rPr>
          <w:rFonts w:eastAsia="Calibri"/>
          <w:b/>
          <w:szCs w:val="24"/>
          <w:lang w:val="hr-HR"/>
        </w:rPr>
        <w:t>2.</w:t>
      </w:r>
      <w:r w:rsidR="00AD6CDE">
        <w:rPr>
          <w:rFonts w:eastAsia="Calibri"/>
          <w:b/>
          <w:szCs w:val="24"/>
          <w:lang w:val="hr-HR"/>
        </w:rPr>
        <w:t>2</w:t>
      </w:r>
      <w:r w:rsidRPr="006F3563">
        <w:rPr>
          <w:rFonts w:eastAsia="Calibri"/>
          <w:b/>
          <w:szCs w:val="24"/>
          <w:lang w:val="hr-HR"/>
        </w:rPr>
        <w:t>. PRIHVATLJIVI TROŠKOVI KOJI ĆE SE FINANCIRATI OVIM NATJEČAJEM</w:t>
      </w:r>
      <w:bookmarkEnd w:id="8"/>
      <w:bookmarkEnd w:id="9"/>
      <w:bookmarkEnd w:id="10"/>
      <w:bookmarkEnd w:id="11"/>
      <w:r w:rsidRPr="006F3563">
        <w:rPr>
          <w:rFonts w:eastAsia="Calibri"/>
          <w:b/>
          <w:szCs w:val="24"/>
          <w:lang w:val="hr-HR"/>
        </w:rPr>
        <w:t xml:space="preserve"> </w:t>
      </w:r>
    </w:p>
    <w:p w14:paraId="598C5F9D" w14:textId="77777777" w:rsidR="00BA4C92" w:rsidRPr="00AD6CDE" w:rsidRDefault="00BA4C92" w:rsidP="006F3563">
      <w:pPr>
        <w:spacing w:line="276" w:lineRule="auto"/>
        <w:jc w:val="both"/>
        <w:rPr>
          <w:rFonts w:eastAsia="Calibri"/>
          <w:b/>
          <w:sz w:val="12"/>
          <w:szCs w:val="12"/>
          <w:lang w:val="hr-HR"/>
        </w:rPr>
      </w:pPr>
    </w:p>
    <w:p w14:paraId="793CEA2A" w14:textId="77777777" w:rsidR="006F3563" w:rsidRDefault="006F3563" w:rsidP="006F3563">
      <w:pPr>
        <w:spacing w:line="276" w:lineRule="auto"/>
        <w:jc w:val="both"/>
        <w:rPr>
          <w:rFonts w:eastAsia="Calibri"/>
          <w:szCs w:val="24"/>
          <w:lang w:val="hr-HR"/>
        </w:rPr>
      </w:pPr>
      <w:r w:rsidRPr="006F3563">
        <w:rPr>
          <w:rFonts w:eastAsia="Calibri"/>
          <w:szCs w:val="24"/>
          <w:lang w:val="hr-HR"/>
        </w:rPr>
        <w:t xml:space="preserve">Sredstvima ovog Poziva mogu se financirati samo stvarni i prihvatljivi troškovi, nastali provođenjem programa/projekta u vremenskom razdoblju trajanja programa. Prilikom procjene programa/projekta, </w:t>
      </w:r>
      <w:r w:rsidRPr="006F3563">
        <w:rPr>
          <w:rFonts w:eastAsia="Calibri"/>
          <w:szCs w:val="24"/>
          <w:lang w:val="hr-HR"/>
        </w:rPr>
        <w:lastRenderedPageBreak/>
        <w:t xml:space="preserve">ocjenjivat će se potreba naznačenih troškova u odnosu na predviđene aktivnosti, kao i realnost visine navedenih troškova. </w:t>
      </w:r>
    </w:p>
    <w:p w14:paraId="30F04F2F" w14:textId="77777777" w:rsidR="006F3563" w:rsidRPr="00155252" w:rsidRDefault="006F3563" w:rsidP="006F3563">
      <w:pPr>
        <w:spacing w:line="276" w:lineRule="auto"/>
        <w:jc w:val="both"/>
        <w:rPr>
          <w:rFonts w:eastAsia="Calibri"/>
          <w:sz w:val="16"/>
          <w:szCs w:val="16"/>
          <w:lang w:val="hr-HR"/>
        </w:rPr>
      </w:pPr>
    </w:p>
    <w:p w14:paraId="0E1A96B8" w14:textId="77777777" w:rsidR="006F3563" w:rsidRPr="006F3563" w:rsidRDefault="006F3563" w:rsidP="006F3563">
      <w:pPr>
        <w:spacing w:line="276" w:lineRule="auto"/>
        <w:jc w:val="both"/>
        <w:rPr>
          <w:rFonts w:eastAsia="Calibri"/>
          <w:szCs w:val="24"/>
          <w:lang w:val="hr-HR"/>
        </w:rPr>
      </w:pPr>
      <w:r w:rsidRPr="006F3563">
        <w:rPr>
          <w:rFonts w:eastAsia="Calibri"/>
          <w:szCs w:val="24"/>
          <w:lang w:val="hr-HR"/>
        </w:rPr>
        <w:t xml:space="preserve">Pod </w:t>
      </w:r>
      <w:r w:rsidRPr="006F3563">
        <w:rPr>
          <w:rFonts w:eastAsia="Calibri"/>
          <w:b/>
          <w:szCs w:val="24"/>
          <w:lang w:val="hr-HR"/>
        </w:rPr>
        <w:t>prihvatljivim</w:t>
      </w:r>
      <w:r w:rsidRPr="006F3563">
        <w:rPr>
          <w:rFonts w:eastAsia="Calibri"/>
          <w:szCs w:val="24"/>
          <w:lang w:val="hr-HR"/>
        </w:rPr>
        <w:t xml:space="preserve"> </w:t>
      </w:r>
      <w:r w:rsidRPr="006F3563">
        <w:rPr>
          <w:rFonts w:eastAsia="Calibri"/>
          <w:b/>
          <w:szCs w:val="24"/>
          <w:lang w:val="hr-HR"/>
        </w:rPr>
        <w:t>izravnim troškovima</w:t>
      </w:r>
      <w:r w:rsidRPr="006F3563">
        <w:rPr>
          <w:rFonts w:eastAsia="Calibri"/>
          <w:szCs w:val="24"/>
          <w:lang w:val="hr-HR"/>
        </w:rPr>
        <w:t xml:space="preserve"> podrazumijevaju se troškovi koji su neposredno povezani uz provedbu pojedinih aktivnosti predloženog</w:t>
      </w:r>
      <w:r w:rsidR="00AD6CDE">
        <w:rPr>
          <w:rFonts w:eastAsia="Calibri"/>
          <w:szCs w:val="24"/>
          <w:lang w:val="hr-HR"/>
        </w:rPr>
        <w:t xml:space="preserve"> programa/projekta kao što su: </w:t>
      </w:r>
    </w:p>
    <w:p w14:paraId="2D14BFC0" w14:textId="77777777" w:rsidR="006F3563" w:rsidRPr="006F3563" w:rsidRDefault="006F3563" w:rsidP="00306FF1">
      <w:pPr>
        <w:numPr>
          <w:ilvl w:val="0"/>
          <w:numId w:val="12"/>
        </w:numPr>
        <w:spacing w:line="276" w:lineRule="auto"/>
        <w:jc w:val="both"/>
        <w:rPr>
          <w:rFonts w:eastAsia="Calibri"/>
          <w:szCs w:val="24"/>
          <w:lang w:val="hr-HR"/>
        </w:rPr>
      </w:pPr>
      <w:r w:rsidRPr="006F3563">
        <w:rPr>
          <w:rFonts w:eastAsia="Calibri"/>
          <w:szCs w:val="24"/>
          <w:lang w:val="hr-HR"/>
        </w:rPr>
        <w:t xml:space="preserve">organizacija </w:t>
      </w:r>
      <w:r w:rsidR="00155252">
        <w:rPr>
          <w:rFonts w:eastAsia="Calibri"/>
          <w:szCs w:val="24"/>
          <w:lang w:val="hr-HR"/>
        </w:rPr>
        <w:t>natjecanja i smotri;</w:t>
      </w:r>
    </w:p>
    <w:p w14:paraId="100CF75A" w14:textId="77777777" w:rsidR="006F3563" w:rsidRPr="006F3563" w:rsidRDefault="006F3563" w:rsidP="00306FF1">
      <w:pPr>
        <w:numPr>
          <w:ilvl w:val="0"/>
          <w:numId w:val="12"/>
        </w:numPr>
        <w:spacing w:line="276" w:lineRule="auto"/>
        <w:jc w:val="both"/>
        <w:rPr>
          <w:rFonts w:eastAsia="Calibri"/>
          <w:szCs w:val="24"/>
          <w:lang w:val="hr-HR"/>
        </w:rPr>
      </w:pPr>
      <w:r w:rsidRPr="006F3563">
        <w:rPr>
          <w:rFonts w:eastAsia="Calibri"/>
          <w:szCs w:val="24"/>
          <w:lang w:val="hr-HR"/>
        </w:rPr>
        <w:t xml:space="preserve">materijal za </w:t>
      </w:r>
      <w:r w:rsidR="00155252">
        <w:rPr>
          <w:rFonts w:eastAsia="Calibri"/>
          <w:szCs w:val="24"/>
          <w:lang w:val="hr-HR"/>
        </w:rPr>
        <w:t>provedbu aktivnosti;</w:t>
      </w:r>
    </w:p>
    <w:p w14:paraId="5C79FFED" w14:textId="77777777" w:rsidR="006F3563" w:rsidRPr="006F3563" w:rsidRDefault="006F3563" w:rsidP="00306FF1">
      <w:pPr>
        <w:numPr>
          <w:ilvl w:val="0"/>
          <w:numId w:val="12"/>
        </w:numPr>
        <w:spacing w:line="276" w:lineRule="auto"/>
        <w:jc w:val="both"/>
        <w:rPr>
          <w:rFonts w:eastAsia="Calibri"/>
          <w:szCs w:val="24"/>
          <w:lang w:val="hr-HR"/>
        </w:rPr>
      </w:pPr>
      <w:r w:rsidRPr="006F3563">
        <w:rPr>
          <w:rFonts w:eastAsia="Calibri"/>
          <w:szCs w:val="24"/>
          <w:lang w:val="hr-HR"/>
        </w:rPr>
        <w:t>grafičke usluge (grafička priprema, usluge tiskanja letaka, brošura, časopisa i sl.</w:t>
      </w:r>
      <w:r w:rsidR="00155252">
        <w:rPr>
          <w:rFonts w:eastAsia="Calibri"/>
          <w:szCs w:val="24"/>
          <w:lang w:val="hr-HR"/>
        </w:rPr>
        <w:t>);</w:t>
      </w:r>
    </w:p>
    <w:p w14:paraId="4F5C04D5" w14:textId="77777777" w:rsidR="006F3563" w:rsidRPr="006F3563" w:rsidRDefault="006F3563" w:rsidP="00306FF1">
      <w:pPr>
        <w:numPr>
          <w:ilvl w:val="0"/>
          <w:numId w:val="12"/>
        </w:numPr>
        <w:spacing w:line="276" w:lineRule="auto"/>
        <w:jc w:val="both"/>
        <w:rPr>
          <w:rFonts w:eastAsia="Calibri"/>
          <w:szCs w:val="24"/>
          <w:lang w:val="hr-HR"/>
        </w:rPr>
      </w:pPr>
      <w:r w:rsidRPr="006F3563">
        <w:rPr>
          <w:rFonts w:eastAsia="Calibri"/>
          <w:szCs w:val="24"/>
          <w:lang w:val="hr-HR"/>
        </w:rPr>
        <w:t>usluge promidžbe (televizijske i radijske prezentacije, održavanje internetskih stranica, obavijesti u tiskovinama, promidžbeni materijal i sl.</w:t>
      </w:r>
      <w:r w:rsidR="00155252">
        <w:rPr>
          <w:rFonts w:eastAsia="Calibri"/>
          <w:szCs w:val="24"/>
          <w:lang w:val="hr-HR"/>
        </w:rPr>
        <w:t>);</w:t>
      </w:r>
    </w:p>
    <w:p w14:paraId="18324223" w14:textId="77777777" w:rsidR="006F3563" w:rsidRPr="006F3563" w:rsidRDefault="006F3563" w:rsidP="00306FF1">
      <w:pPr>
        <w:numPr>
          <w:ilvl w:val="0"/>
          <w:numId w:val="12"/>
        </w:numPr>
        <w:spacing w:line="276" w:lineRule="auto"/>
        <w:jc w:val="both"/>
        <w:rPr>
          <w:rFonts w:eastAsia="Calibri"/>
          <w:szCs w:val="24"/>
          <w:lang w:val="hr-HR"/>
        </w:rPr>
      </w:pPr>
      <w:r w:rsidRPr="006F3563">
        <w:rPr>
          <w:rFonts w:eastAsia="Calibri"/>
          <w:szCs w:val="24"/>
          <w:lang w:val="hr-HR"/>
        </w:rPr>
        <w:t xml:space="preserve">izdaci za troškove naknada izvoditeljima iz udruge i/ili vanjskim suradnicima koji sudjeluju u provedbi programa (ugovor o autorskom djelu i honorar, ugovor o djelu, </w:t>
      </w:r>
      <w:r w:rsidR="00155252">
        <w:rPr>
          <w:rFonts w:eastAsia="Calibri"/>
          <w:szCs w:val="24"/>
          <w:lang w:val="hr-HR"/>
        </w:rPr>
        <w:t xml:space="preserve">studentski </w:t>
      </w:r>
      <w:r w:rsidRPr="006F3563">
        <w:rPr>
          <w:rFonts w:eastAsia="Calibri"/>
          <w:szCs w:val="24"/>
          <w:lang w:val="hr-HR"/>
        </w:rPr>
        <w:t>ugov</w:t>
      </w:r>
      <w:r w:rsidR="00155252">
        <w:rPr>
          <w:rFonts w:eastAsia="Calibri"/>
          <w:szCs w:val="24"/>
          <w:lang w:val="hr-HR"/>
        </w:rPr>
        <w:t>or i sl.);</w:t>
      </w:r>
    </w:p>
    <w:p w14:paraId="5B1FFBA0" w14:textId="77777777" w:rsidR="006F3563" w:rsidRPr="006F3563" w:rsidRDefault="006F3563" w:rsidP="00306FF1">
      <w:pPr>
        <w:numPr>
          <w:ilvl w:val="0"/>
          <w:numId w:val="12"/>
        </w:numPr>
        <w:spacing w:line="276" w:lineRule="auto"/>
        <w:jc w:val="both"/>
        <w:rPr>
          <w:rFonts w:eastAsia="Calibri"/>
          <w:szCs w:val="24"/>
          <w:lang w:val="hr-HR"/>
        </w:rPr>
      </w:pPr>
      <w:r w:rsidRPr="006F3563">
        <w:rPr>
          <w:rFonts w:eastAsia="Calibri"/>
          <w:szCs w:val="24"/>
          <w:lang w:val="hr-HR"/>
        </w:rPr>
        <w:t>troškovi komunikacije (troškovi telefona, interneta i sl.)</w:t>
      </w:r>
      <w:r w:rsidR="00155252">
        <w:rPr>
          <w:rFonts w:eastAsia="Calibri"/>
          <w:szCs w:val="24"/>
          <w:lang w:val="hr-HR"/>
        </w:rPr>
        <w:t>;</w:t>
      </w:r>
      <w:r w:rsidRPr="006F3563">
        <w:rPr>
          <w:rFonts w:eastAsia="Calibri"/>
          <w:szCs w:val="24"/>
          <w:lang w:val="hr-HR"/>
        </w:rPr>
        <w:t xml:space="preserve"> </w:t>
      </w:r>
    </w:p>
    <w:p w14:paraId="75050AD4" w14:textId="77777777" w:rsidR="006F3563" w:rsidRPr="006F3563" w:rsidRDefault="006F3563" w:rsidP="00306FF1">
      <w:pPr>
        <w:numPr>
          <w:ilvl w:val="0"/>
          <w:numId w:val="12"/>
        </w:numPr>
        <w:spacing w:line="276" w:lineRule="auto"/>
        <w:jc w:val="both"/>
        <w:rPr>
          <w:rFonts w:eastAsia="Calibri"/>
          <w:szCs w:val="24"/>
          <w:lang w:val="hr-HR"/>
        </w:rPr>
      </w:pPr>
      <w:r w:rsidRPr="006F3563">
        <w:rPr>
          <w:rFonts w:eastAsia="Calibri"/>
          <w:szCs w:val="24"/>
          <w:lang w:val="hr-HR"/>
        </w:rPr>
        <w:t>troškovi nabave opreme nužne za provedbu projekta</w:t>
      </w:r>
      <w:r w:rsidR="00155252">
        <w:rPr>
          <w:rFonts w:eastAsia="Calibri"/>
          <w:szCs w:val="24"/>
          <w:lang w:val="hr-HR"/>
        </w:rPr>
        <w:t>;</w:t>
      </w:r>
    </w:p>
    <w:p w14:paraId="5D7D61D2" w14:textId="77777777" w:rsidR="006F3563" w:rsidRPr="006F3563" w:rsidRDefault="00155252" w:rsidP="00306FF1">
      <w:pPr>
        <w:numPr>
          <w:ilvl w:val="0"/>
          <w:numId w:val="12"/>
        </w:numPr>
        <w:spacing w:line="276" w:lineRule="auto"/>
        <w:jc w:val="both"/>
        <w:rPr>
          <w:rFonts w:eastAsia="Calibri"/>
          <w:szCs w:val="24"/>
          <w:lang w:val="hr-HR"/>
        </w:rPr>
      </w:pPr>
      <w:r>
        <w:rPr>
          <w:rFonts w:eastAsia="Calibri"/>
          <w:szCs w:val="24"/>
          <w:lang w:val="hr-HR"/>
        </w:rPr>
        <w:t xml:space="preserve">putni troškovi i </w:t>
      </w:r>
      <w:r w:rsidR="006F3563" w:rsidRPr="006F3563">
        <w:rPr>
          <w:rFonts w:eastAsia="Calibri"/>
          <w:szCs w:val="24"/>
          <w:lang w:val="hr-HR"/>
        </w:rPr>
        <w:t>izdaci za prijevoz</w:t>
      </w:r>
      <w:r>
        <w:rPr>
          <w:rFonts w:eastAsia="Calibri"/>
          <w:szCs w:val="24"/>
          <w:lang w:val="hr-HR"/>
        </w:rPr>
        <w:t xml:space="preserve"> radi provedbe aktivnosti programa;</w:t>
      </w:r>
    </w:p>
    <w:p w14:paraId="2E1EAA67" w14:textId="77777777" w:rsidR="006F3563" w:rsidRDefault="006F3563" w:rsidP="00306FF1">
      <w:pPr>
        <w:numPr>
          <w:ilvl w:val="0"/>
          <w:numId w:val="12"/>
        </w:numPr>
        <w:spacing w:line="276" w:lineRule="auto"/>
        <w:jc w:val="both"/>
        <w:rPr>
          <w:rFonts w:eastAsia="Calibri"/>
          <w:szCs w:val="24"/>
          <w:lang w:val="hr-HR"/>
        </w:rPr>
      </w:pPr>
      <w:r w:rsidRPr="006F3563">
        <w:rPr>
          <w:rFonts w:eastAsia="Calibri"/>
          <w:szCs w:val="24"/>
          <w:lang w:val="hr-HR"/>
        </w:rPr>
        <w:t>ostali troškovi koji su izravno vezani za provedbu aktivnosti programa.</w:t>
      </w:r>
    </w:p>
    <w:p w14:paraId="697C0795" w14:textId="77777777" w:rsidR="006F3563" w:rsidRPr="00155252" w:rsidRDefault="006F3563" w:rsidP="006F3563">
      <w:pPr>
        <w:spacing w:line="276" w:lineRule="auto"/>
        <w:jc w:val="both"/>
        <w:rPr>
          <w:rFonts w:eastAsia="Calibri"/>
          <w:sz w:val="16"/>
          <w:szCs w:val="16"/>
          <w:lang w:val="hr-HR"/>
        </w:rPr>
      </w:pPr>
    </w:p>
    <w:p w14:paraId="563BDAFC" w14:textId="77777777" w:rsidR="006F3563" w:rsidRPr="006F3563" w:rsidRDefault="006F3563" w:rsidP="006F3563">
      <w:pPr>
        <w:spacing w:line="276" w:lineRule="auto"/>
        <w:jc w:val="both"/>
        <w:rPr>
          <w:rFonts w:eastAsia="Calibri"/>
          <w:szCs w:val="24"/>
          <w:lang w:val="hr-HR"/>
        </w:rPr>
      </w:pPr>
      <w:r w:rsidRPr="006F3563">
        <w:rPr>
          <w:rFonts w:eastAsia="Calibri"/>
          <w:szCs w:val="24"/>
          <w:lang w:val="hr-HR"/>
        </w:rPr>
        <w:t xml:space="preserve">Pod </w:t>
      </w:r>
      <w:r w:rsidRPr="006F3563">
        <w:rPr>
          <w:rFonts w:eastAsia="Calibri"/>
          <w:b/>
          <w:szCs w:val="24"/>
          <w:lang w:val="hr-HR"/>
        </w:rPr>
        <w:t>prihvatljivim neizravnim troškovima</w:t>
      </w:r>
      <w:r w:rsidRPr="006F3563">
        <w:rPr>
          <w:rFonts w:eastAsia="Calibri"/>
          <w:szCs w:val="24"/>
          <w:lang w:val="hr-HR"/>
        </w:rPr>
        <w:t xml:space="preserve"> podrazumijevaju se troškovi koji nisu izravno povezani s provedbom programa, ali neizravno pridonose postizanju njegovih ciljeva</w:t>
      </w:r>
      <w:r w:rsidR="00155252">
        <w:rPr>
          <w:rFonts w:eastAsia="Calibri"/>
          <w:szCs w:val="24"/>
          <w:lang w:val="hr-HR"/>
        </w:rPr>
        <w:t xml:space="preserve">. </w:t>
      </w:r>
      <w:r w:rsidRPr="006F3563">
        <w:rPr>
          <w:rFonts w:eastAsia="Calibri"/>
          <w:szCs w:val="24"/>
          <w:lang w:val="hr-HR"/>
        </w:rPr>
        <w:t>Prihvatljivi neizravni troškovi programa su: troškovi režija (plin, voda, telefon, internet, najam prostora, struja</w:t>
      </w:r>
      <w:r w:rsidR="00412005">
        <w:rPr>
          <w:rFonts w:eastAsia="Calibri"/>
          <w:szCs w:val="24"/>
          <w:lang w:val="hr-HR"/>
        </w:rPr>
        <w:t>, gorivo i slično), bankarsk</w:t>
      </w:r>
      <w:r w:rsidRPr="006F3563">
        <w:rPr>
          <w:rFonts w:eastAsia="Calibri"/>
          <w:szCs w:val="24"/>
          <w:lang w:val="hr-HR"/>
        </w:rPr>
        <w:t xml:space="preserve">i troškovi, poštanski troškovi, troškovi uredskog materijala i svi ostali troškovi vezani uz program koji nisu navedeni u izravnim troškovima. </w:t>
      </w:r>
    </w:p>
    <w:p w14:paraId="514CD90D" w14:textId="77777777" w:rsidR="00155252" w:rsidRPr="00155252" w:rsidRDefault="00155252" w:rsidP="006F3563">
      <w:pPr>
        <w:spacing w:line="276" w:lineRule="auto"/>
        <w:jc w:val="both"/>
        <w:rPr>
          <w:rFonts w:eastAsia="Calibri"/>
          <w:sz w:val="16"/>
          <w:szCs w:val="16"/>
          <w:lang w:val="sl-SI"/>
        </w:rPr>
      </w:pPr>
    </w:p>
    <w:p w14:paraId="0C2FA9F5" w14:textId="77777777" w:rsidR="006F3563" w:rsidRPr="006F3563" w:rsidRDefault="006F3563" w:rsidP="006F3563">
      <w:pPr>
        <w:spacing w:line="276" w:lineRule="auto"/>
        <w:jc w:val="both"/>
        <w:rPr>
          <w:rFonts w:eastAsia="Calibri"/>
          <w:szCs w:val="24"/>
          <w:lang w:val="sl-SI"/>
        </w:rPr>
      </w:pPr>
      <w:r w:rsidRPr="006F3563">
        <w:rPr>
          <w:rFonts w:eastAsia="Calibri"/>
          <w:szCs w:val="24"/>
          <w:lang w:val="sl-SI"/>
        </w:rPr>
        <w:t xml:space="preserve">U </w:t>
      </w:r>
      <w:r w:rsidRPr="006F3563">
        <w:rPr>
          <w:rFonts w:eastAsia="Calibri"/>
          <w:b/>
          <w:szCs w:val="24"/>
          <w:lang w:val="sl-SI"/>
        </w:rPr>
        <w:t>neprihvatljive troškove</w:t>
      </w:r>
      <w:r w:rsidRPr="006F3563">
        <w:rPr>
          <w:rFonts w:eastAsia="Calibri"/>
          <w:szCs w:val="24"/>
          <w:lang w:val="sl-SI"/>
        </w:rPr>
        <w:t xml:space="preserve"> spadaju:</w:t>
      </w:r>
    </w:p>
    <w:p w14:paraId="1B97D481" w14:textId="77777777" w:rsidR="006F3563" w:rsidRPr="006F3563" w:rsidRDefault="006F3563" w:rsidP="00306FF1">
      <w:pPr>
        <w:numPr>
          <w:ilvl w:val="0"/>
          <w:numId w:val="13"/>
        </w:numPr>
        <w:spacing w:line="276" w:lineRule="auto"/>
        <w:jc w:val="both"/>
        <w:rPr>
          <w:rFonts w:eastAsia="Calibri"/>
          <w:szCs w:val="24"/>
          <w:lang w:val="sl-SI"/>
        </w:rPr>
      </w:pPr>
      <w:r w:rsidRPr="006F3563">
        <w:rPr>
          <w:rFonts w:eastAsia="Calibri"/>
          <w:szCs w:val="24"/>
          <w:lang w:val="sl-SI"/>
        </w:rPr>
        <w:t>ulaganja u kapital ili kreditna ulaganja, jamstveni fondovi;</w:t>
      </w:r>
    </w:p>
    <w:p w14:paraId="2AC00AB1" w14:textId="77777777" w:rsidR="006F3563" w:rsidRPr="006F3563" w:rsidRDefault="006F3563" w:rsidP="00306FF1">
      <w:pPr>
        <w:numPr>
          <w:ilvl w:val="0"/>
          <w:numId w:val="13"/>
        </w:numPr>
        <w:spacing w:line="276" w:lineRule="auto"/>
        <w:jc w:val="both"/>
        <w:rPr>
          <w:rFonts w:eastAsia="Calibri"/>
          <w:szCs w:val="24"/>
          <w:lang w:val="sl-SI"/>
        </w:rPr>
      </w:pPr>
      <w:r w:rsidRPr="006F3563">
        <w:rPr>
          <w:rFonts w:eastAsia="Calibri"/>
          <w:szCs w:val="24"/>
          <w:lang w:val="sl-SI"/>
        </w:rPr>
        <w:t>troškovi kamata na dug;</w:t>
      </w:r>
    </w:p>
    <w:p w14:paraId="2466FA20" w14:textId="77777777" w:rsidR="006F3563" w:rsidRPr="006F3563" w:rsidRDefault="006F3563" w:rsidP="00306FF1">
      <w:pPr>
        <w:numPr>
          <w:ilvl w:val="0"/>
          <w:numId w:val="13"/>
        </w:numPr>
        <w:spacing w:line="276" w:lineRule="auto"/>
        <w:jc w:val="both"/>
        <w:rPr>
          <w:rFonts w:eastAsia="Calibri"/>
          <w:szCs w:val="24"/>
          <w:lang w:val="sl-SI"/>
        </w:rPr>
      </w:pPr>
      <w:r w:rsidRPr="006F3563">
        <w:rPr>
          <w:rFonts w:eastAsia="Calibri"/>
          <w:szCs w:val="24"/>
          <w:lang w:val="sl-SI"/>
        </w:rPr>
        <w:t>kazne, financijske globe i troškovi sudskih sporova;</w:t>
      </w:r>
    </w:p>
    <w:p w14:paraId="1D965E97" w14:textId="77777777" w:rsidR="006F3563" w:rsidRPr="006F3563" w:rsidRDefault="006F3563" w:rsidP="00306FF1">
      <w:pPr>
        <w:numPr>
          <w:ilvl w:val="0"/>
          <w:numId w:val="13"/>
        </w:numPr>
        <w:spacing w:line="276" w:lineRule="auto"/>
        <w:jc w:val="both"/>
        <w:rPr>
          <w:rFonts w:eastAsia="Calibri"/>
          <w:szCs w:val="24"/>
          <w:lang w:val="sl-SI"/>
        </w:rPr>
      </w:pPr>
      <w:r w:rsidRPr="006F3563">
        <w:rPr>
          <w:rFonts w:eastAsia="Calibri"/>
          <w:szCs w:val="24"/>
          <w:lang w:val="sl-SI"/>
        </w:rPr>
        <w:t>doprinosi za dobrovoljna zdravstvena ili mirovinska osiguranja koja nisu obvezna prema nacionalnom zakonodavstvu;</w:t>
      </w:r>
    </w:p>
    <w:p w14:paraId="2CB78CD7" w14:textId="77777777" w:rsidR="006F3563" w:rsidRPr="006F3563" w:rsidRDefault="006F3563" w:rsidP="00306FF1">
      <w:pPr>
        <w:numPr>
          <w:ilvl w:val="0"/>
          <w:numId w:val="13"/>
        </w:numPr>
        <w:spacing w:line="276" w:lineRule="auto"/>
        <w:jc w:val="both"/>
        <w:rPr>
          <w:rFonts w:eastAsia="Calibri"/>
          <w:szCs w:val="24"/>
          <w:lang w:val="sl-SI"/>
        </w:rPr>
      </w:pPr>
      <w:r w:rsidRPr="006F3563">
        <w:rPr>
          <w:rFonts w:eastAsia="Calibri"/>
          <w:szCs w:val="24"/>
          <w:lang w:val="sl-SI"/>
        </w:rPr>
        <w:t>bankovne pristojbe za otvaranje i vođenje računa, naknade za financijske transfere i druge pristojbe u potpunosti financijske prirode;</w:t>
      </w:r>
    </w:p>
    <w:p w14:paraId="18A2E09C" w14:textId="77777777" w:rsidR="006F3563" w:rsidRPr="006F3563" w:rsidRDefault="006F3563" w:rsidP="00306FF1">
      <w:pPr>
        <w:numPr>
          <w:ilvl w:val="0"/>
          <w:numId w:val="13"/>
        </w:numPr>
        <w:spacing w:line="276" w:lineRule="auto"/>
        <w:jc w:val="both"/>
        <w:rPr>
          <w:rFonts w:eastAsia="Calibri"/>
          <w:szCs w:val="24"/>
          <w:lang w:val="sl-SI"/>
        </w:rPr>
      </w:pPr>
      <w:r w:rsidRPr="006F3563">
        <w:rPr>
          <w:rFonts w:eastAsia="Calibri"/>
          <w:szCs w:val="24"/>
          <w:lang w:val="sl-SI"/>
        </w:rPr>
        <w:t>troškovi koji su već bili financirani iz javnih izvora odnosno troškovi koji se u razdoblju provedbe projekta financiraju iz drugih izvora;</w:t>
      </w:r>
    </w:p>
    <w:p w14:paraId="3B8F859B" w14:textId="77777777" w:rsidR="006F3563" w:rsidRPr="006F3563" w:rsidRDefault="006F3563" w:rsidP="00306FF1">
      <w:pPr>
        <w:numPr>
          <w:ilvl w:val="0"/>
          <w:numId w:val="13"/>
        </w:numPr>
        <w:spacing w:line="276" w:lineRule="auto"/>
        <w:jc w:val="both"/>
        <w:rPr>
          <w:rFonts w:eastAsia="Calibri"/>
          <w:szCs w:val="24"/>
          <w:lang w:val="sl-SI"/>
        </w:rPr>
      </w:pPr>
      <w:r w:rsidRPr="006F3563">
        <w:rPr>
          <w:rFonts w:eastAsia="Calibri"/>
          <w:szCs w:val="24"/>
          <w:lang w:val="sl-SI"/>
        </w:rPr>
        <w:t>troškovi koji nisu predviđeni Ugovorom;</w:t>
      </w:r>
    </w:p>
    <w:p w14:paraId="0C056959" w14:textId="77777777" w:rsidR="006F3563" w:rsidRPr="006F3563" w:rsidRDefault="006F3563" w:rsidP="00306FF1">
      <w:pPr>
        <w:numPr>
          <w:ilvl w:val="0"/>
          <w:numId w:val="13"/>
        </w:numPr>
        <w:spacing w:line="276" w:lineRule="auto"/>
        <w:jc w:val="both"/>
        <w:rPr>
          <w:rFonts w:eastAsia="Calibri"/>
          <w:szCs w:val="24"/>
          <w:lang w:val="sl-SI"/>
        </w:rPr>
      </w:pPr>
      <w:r w:rsidRPr="006F3563">
        <w:rPr>
          <w:rFonts w:eastAsia="Calibri"/>
          <w:szCs w:val="24"/>
          <w:lang w:val="sl-SI"/>
        </w:rPr>
        <w:t>drugi troškovi koji nisu u neposrednoj povezanosti sa sadržajem i ciljevima projekta.</w:t>
      </w:r>
    </w:p>
    <w:p w14:paraId="46A72D3C" w14:textId="77777777" w:rsidR="00A878F9" w:rsidRDefault="00A878F9" w:rsidP="006F3563">
      <w:pPr>
        <w:spacing w:line="276" w:lineRule="auto"/>
        <w:jc w:val="both"/>
        <w:rPr>
          <w:rFonts w:eastAsia="Calibri"/>
          <w:szCs w:val="24"/>
          <w:lang w:val="sl-SI"/>
        </w:rPr>
      </w:pPr>
    </w:p>
    <w:p w14:paraId="167F2F97" w14:textId="77777777" w:rsidR="00412005" w:rsidRPr="006F3563" w:rsidRDefault="00412005" w:rsidP="006F3563">
      <w:pPr>
        <w:spacing w:line="276" w:lineRule="auto"/>
        <w:jc w:val="both"/>
        <w:rPr>
          <w:rFonts w:eastAsia="Calibri"/>
          <w:szCs w:val="24"/>
          <w:lang w:val="sl-SI"/>
        </w:rPr>
      </w:pPr>
    </w:p>
    <w:p w14:paraId="285170B3" w14:textId="77777777" w:rsidR="006F3563" w:rsidRDefault="006F3563" w:rsidP="00AD6CDE">
      <w:pPr>
        <w:numPr>
          <w:ilvl w:val="1"/>
          <w:numId w:val="41"/>
        </w:numPr>
        <w:spacing w:line="276" w:lineRule="auto"/>
        <w:jc w:val="both"/>
        <w:rPr>
          <w:rFonts w:eastAsia="Calibri"/>
          <w:b/>
          <w:szCs w:val="24"/>
          <w:lang w:val="hr-HR"/>
        </w:rPr>
      </w:pPr>
      <w:bookmarkStart w:id="12" w:name="_Toc440028667"/>
      <w:bookmarkStart w:id="13" w:name="_Toc440028688"/>
      <w:bookmarkStart w:id="14" w:name="_Toc440356026"/>
      <w:r w:rsidRPr="006F3563">
        <w:rPr>
          <w:rFonts w:eastAsia="Calibri"/>
          <w:b/>
          <w:szCs w:val="24"/>
          <w:lang w:val="hr-HR"/>
        </w:rPr>
        <w:t>KAKO SE PRIJAVITI?</w:t>
      </w:r>
      <w:bookmarkEnd w:id="12"/>
      <w:bookmarkEnd w:id="13"/>
      <w:bookmarkEnd w:id="14"/>
    </w:p>
    <w:p w14:paraId="575D4962" w14:textId="77777777" w:rsidR="00BA4C92" w:rsidRPr="00B226FF" w:rsidRDefault="00BA4C92" w:rsidP="00BA4C92">
      <w:pPr>
        <w:spacing w:line="276" w:lineRule="auto"/>
        <w:ind w:left="360"/>
        <w:jc w:val="both"/>
        <w:rPr>
          <w:rFonts w:eastAsia="Calibri"/>
          <w:b/>
          <w:sz w:val="12"/>
          <w:szCs w:val="12"/>
          <w:lang w:val="hr-HR"/>
        </w:rPr>
      </w:pPr>
    </w:p>
    <w:p w14:paraId="30D523F2" w14:textId="77777777" w:rsidR="00AE0190" w:rsidRDefault="006F3563" w:rsidP="006F3563">
      <w:pPr>
        <w:spacing w:line="276" w:lineRule="auto"/>
        <w:jc w:val="both"/>
        <w:rPr>
          <w:rFonts w:eastAsia="Calibri"/>
          <w:szCs w:val="24"/>
          <w:lang w:val="hr-HR"/>
        </w:rPr>
      </w:pPr>
      <w:r w:rsidRPr="006F3563">
        <w:rPr>
          <w:rFonts w:eastAsia="Calibri"/>
          <w:szCs w:val="24"/>
          <w:lang w:val="hr-HR"/>
        </w:rPr>
        <w:t>Sv</w:t>
      </w:r>
      <w:r w:rsidR="00F00654">
        <w:rPr>
          <w:rFonts w:eastAsia="Calibri"/>
          <w:szCs w:val="24"/>
          <w:lang w:val="hr-HR"/>
        </w:rPr>
        <w:t>i</w:t>
      </w:r>
      <w:r w:rsidRPr="006F3563">
        <w:rPr>
          <w:rFonts w:eastAsia="Calibri"/>
          <w:szCs w:val="24"/>
          <w:lang w:val="hr-HR"/>
        </w:rPr>
        <w:t xml:space="preserve"> zainteresiran</w:t>
      </w:r>
      <w:r w:rsidR="00F00654">
        <w:rPr>
          <w:rFonts w:eastAsia="Calibri"/>
          <w:szCs w:val="24"/>
          <w:lang w:val="hr-HR"/>
        </w:rPr>
        <w:t>i</w:t>
      </w:r>
      <w:r w:rsidRPr="006F3563">
        <w:rPr>
          <w:rFonts w:eastAsia="Calibri"/>
          <w:szCs w:val="24"/>
          <w:lang w:val="hr-HR"/>
        </w:rPr>
        <w:t xml:space="preserve"> </w:t>
      </w:r>
      <w:r w:rsidR="00D63E17">
        <w:rPr>
          <w:rFonts w:eastAsia="Calibri"/>
          <w:szCs w:val="24"/>
          <w:lang w:val="hr-HR"/>
        </w:rPr>
        <w:t xml:space="preserve">prijavitelji </w:t>
      </w:r>
      <w:r w:rsidRPr="006F3563">
        <w:rPr>
          <w:rFonts w:eastAsia="Calibri"/>
          <w:szCs w:val="24"/>
          <w:lang w:val="hr-HR"/>
        </w:rPr>
        <w:t xml:space="preserve"> moraju svoje programe/projekte prijaviti na propisanim obrascima uz detaljan opis programa/projekta koji prijavljuju za dobivanje financ</w:t>
      </w:r>
      <w:r w:rsidR="009D4D98">
        <w:rPr>
          <w:rFonts w:eastAsia="Calibri"/>
          <w:szCs w:val="24"/>
          <w:lang w:val="hr-HR"/>
        </w:rPr>
        <w:t>i</w:t>
      </w:r>
      <w:r w:rsidRPr="006F3563">
        <w:rPr>
          <w:rFonts w:eastAsia="Calibri"/>
          <w:szCs w:val="24"/>
          <w:lang w:val="hr-HR"/>
        </w:rPr>
        <w:t>j</w:t>
      </w:r>
      <w:r w:rsidR="009D4D98">
        <w:rPr>
          <w:rFonts w:eastAsia="Calibri"/>
          <w:szCs w:val="24"/>
          <w:lang w:val="hr-HR"/>
        </w:rPr>
        <w:t>s</w:t>
      </w:r>
      <w:r w:rsidRPr="006F3563">
        <w:rPr>
          <w:rFonts w:eastAsia="Calibri"/>
          <w:szCs w:val="24"/>
          <w:lang w:val="hr-HR"/>
        </w:rPr>
        <w:t xml:space="preserve">ke potpore. </w:t>
      </w:r>
    </w:p>
    <w:p w14:paraId="7BD0D19A" w14:textId="77777777" w:rsidR="00AE0190" w:rsidRDefault="00AE0190" w:rsidP="006F3563">
      <w:pPr>
        <w:spacing w:line="276" w:lineRule="auto"/>
        <w:jc w:val="both"/>
        <w:rPr>
          <w:rFonts w:eastAsia="Calibri"/>
          <w:szCs w:val="24"/>
          <w:lang w:val="hr-HR"/>
        </w:rPr>
      </w:pPr>
    </w:p>
    <w:p w14:paraId="15060738" w14:textId="77777777" w:rsidR="005971A2" w:rsidRDefault="005971A2" w:rsidP="006F3563">
      <w:pPr>
        <w:spacing w:line="276" w:lineRule="auto"/>
        <w:jc w:val="both"/>
        <w:rPr>
          <w:rFonts w:eastAsia="Calibri"/>
          <w:szCs w:val="24"/>
          <w:lang w:val="hr-HR"/>
        </w:rPr>
      </w:pPr>
    </w:p>
    <w:p w14:paraId="234FB601" w14:textId="77777777" w:rsidR="006F3563" w:rsidRPr="00B226FF" w:rsidRDefault="006F3563" w:rsidP="006F3563">
      <w:pPr>
        <w:spacing w:line="276" w:lineRule="auto"/>
        <w:jc w:val="both"/>
        <w:rPr>
          <w:rFonts w:eastAsia="Calibri"/>
          <w:b/>
          <w:szCs w:val="24"/>
          <w:lang w:val="hr-HR"/>
        </w:rPr>
      </w:pPr>
      <w:r w:rsidRPr="007D109F">
        <w:rPr>
          <w:rFonts w:eastAsia="Calibri"/>
          <w:b/>
          <w:szCs w:val="24"/>
          <w:lang w:val="hr-HR"/>
        </w:rPr>
        <w:t>Obavezn</w:t>
      </w:r>
      <w:r w:rsidR="00B226FF">
        <w:rPr>
          <w:rFonts w:eastAsia="Calibri"/>
          <w:b/>
          <w:szCs w:val="24"/>
          <w:lang w:val="hr-HR"/>
        </w:rPr>
        <w:t xml:space="preserve">a natječajna dokumentacija je: </w:t>
      </w:r>
    </w:p>
    <w:p w14:paraId="440602DB" w14:textId="3B908DD1" w:rsidR="007D109F" w:rsidRPr="002766A9" w:rsidRDefault="009D4D98" w:rsidP="007D109F">
      <w:pPr>
        <w:numPr>
          <w:ilvl w:val="0"/>
          <w:numId w:val="36"/>
        </w:numPr>
        <w:snapToGrid w:val="0"/>
        <w:jc w:val="both"/>
        <w:rPr>
          <w:snapToGrid/>
          <w:color w:val="000000"/>
          <w:szCs w:val="24"/>
          <w:lang w:val="hr-HR"/>
        </w:rPr>
      </w:pPr>
      <w:r w:rsidRPr="00E01BC1">
        <w:rPr>
          <w:snapToGrid/>
          <w:sz w:val="28"/>
          <w:szCs w:val="28"/>
          <w:u w:val="single"/>
          <w:lang w:val="hr-HR"/>
        </w:rPr>
        <w:t>Prijavni</w:t>
      </w:r>
      <w:r w:rsidR="004E307F">
        <w:rPr>
          <w:snapToGrid/>
          <w:sz w:val="28"/>
          <w:szCs w:val="28"/>
          <w:u w:val="single"/>
          <w:lang w:val="hr-HR"/>
        </w:rPr>
        <w:t xml:space="preserve"> obrazac</w:t>
      </w:r>
      <w:r w:rsidRPr="00E01BC1">
        <w:rPr>
          <w:snapToGrid/>
          <w:sz w:val="28"/>
          <w:szCs w:val="28"/>
          <w:u w:val="single"/>
          <w:lang w:val="hr-HR"/>
        </w:rPr>
        <w:t xml:space="preserve"> za programe/projekte</w:t>
      </w:r>
      <w:r w:rsidR="001057DF">
        <w:rPr>
          <w:snapToGrid/>
          <w:sz w:val="28"/>
          <w:szCs w:val="28"/>
          <w:u w:val="single"/>
          <w:lang w:val="hr-HR"/>
        </w:rPr>
        <w:t xml:space="preserve"> u </w:t>
      </w:r>
      <w:r w:rsidR="0097451C">
        <w:rPr>
          <w:snapToGrid/>
          <w:sz w:val="28"/>
          <w:szCs w:val="28"/>
          <w:u w:val="single"/>
          <w:lang w:val="hr-HR"/>
        </w:rPr>
        <w:t>tehničkoj kulturi za 202</w:t>
      </w:r>
      <w:r w:rsidR="00CA4F2F">
        <w:rPr>
          <w:snapToGrid/>
          <w:sz w:val="28"/>
          <w:szCs w:val="28"/>
          <w:u w:val="single"/>
          <w:lang w:val="hr-HR"/>
        </w:rPr>
        <w:t>6</w:t>
      </w:r>
      <w:r w:rsidR="001057DF">
        <w:rPr>
          <w:snapToGrid/>
          <w:sz w:val="28"/>
          <w:szCs w:val="28"/>
          <w:u w:val="single"/>
          <w:lang w:val="hr-HR"/>
        </w:rPr>
        <w:t>. godinu</w:t>
      </w:r>
      <w:r w:rsidRPr="0078653F">
        <w:rPr>
          <w:snapToGrid/>
          <w:szCs w:val="24"/>
          <w:lang w:val="hr-HR"/>
        </w:rPr>
        <w:t xml:space="preserve"> </w:t>
      </w:r>
    </w:p>
    <w:p w14:paraId="35A851C4" w14:textId="77777777" w:rsidR="002766A9" w:rsidRPr="00B226FF" w:rsidRDefault="002766A9" w:rsidP="002766A9">
      <w:pPr>
        <w:snapToGrid w:val="0"/>
        <w:jc w:val="both"/>
        <w:rPr>
          <w:snapToGrid/>
          <w:color w:val="000000"/>
          <w:sz w:val="16"/>
          <w:szCs w:val="16"/>
          <w:lang w:val="hr-HR"/>
        </w:rPr>
      </w:pPr>
    </w:p>
    <w:p w14:paraId="1555AD9D" w14:textId="77777777" w:rsidR="0078653F" w:rsidRPr="00AD6CDE" w:rsidRDefault="0078653F" w:rsidP="00AD6CDE">
      <w:pPr>
        <w:numPr>
          <w:ilvl w:val="0"/>
          <w:numId w:val="36"/>
        </w:numPr>
        <w:snapToGrid w:val="0"/>
        <w:jc w:val="both"/>
        <w:rPr>
          <w:snapToGrid/>
          <w:color w:val="000000"/>
          <w:szCs w:val="24"/>
          <w:u w:val="single"/>
          <w:lang w:val="hr-HR"/>
        </w:rPr>
      </w:pPr>
      <w:r w:rsidRPr="00AD6CDE">
        <w:rPr>
          <w:snapToGrid/>
          <w:color w:val="000000"/>
          <w:szCs w:val="24"/>
          <w:u w:val="single"/>
          <w:lang w:val="hr-HR"/>
        </w:rPr>
        <w:t xml:space="preserve"> </w:t>
      </w:r>
      <w:r w:rsidRPr="00AD6CDE">
        <w:rPr>
          <w:snapToGrid/>
          <w:color w:val="000000"/>
          <w:sz w:val="28"/>
          <w:szCs w:val="28"/>
          <w:u w:val="single"/>
          <w:lang w:val="hr-HR"/>
        </w:rPr>
        <w:t>Ostala dokumentacija</w:t>
      </w:r>
      <w:r w:rsidRPr="00AD6CDE">
        <w:rPr>
          <w:snapToGrid/>
          <w:color w:val="000000"/>
          <w:szCs w:val="24"/>
          <w:u w:val="single"/>
          <w:lang w:val="hr-HR"/>
        </w:rPr>
        <w:t xml:space="preserve"> </w:t>
      </w:r>
      <w:r w:rsidR="00E01BC1" w:rsidRPr="00AD6CDE">
        <w:rPr>
          <w:snapToGrid/>
          <w:color w:val="000000"/>
          <w:szCs w:val="24"/>
          <w:u w:val="single"/>
          <w:lang w:val="hr-HR"/>
        </w:rPr>
        <w:t>–</w:t>
      </w:r>
      <w:r w:rsidRPr="00AD6CDE">
        <w:rPr>
          <w:snapToGrid/>
          <w:color w:val="000000"/>
          <w:szCs w:val="24"/>
          <w:u w:val="single"/>
          <w:lang w:val="hr-HR"/>
        </w:rPr>
        <w:t xml:space="preserve"> prilaže</w:t>
      </w:r>
      <w:r w:rsidR="00412005">
        <w:rPr>
          <w:snapToGrid/>
          <w:color w:val="000000"/>
          <w:szCs w:val="24"/>
          <w:u w:val="single"/>
          <w:lang w:val="hr-HR"/>
        </w:rPr>
        <w:t xml:space="preserve"> se</w:t>
      </w:r>
      <w:r w:rsidRPr="00AD6CDE">
        <w:rPr>
          <w:snapToGrid/>
          <w:color w:val="000000"/>
          <w:szCs w:val="24"/>
          <w:u w:val="single"/>
          <w:lang w:val="hr-HR"/>
        </w:rPr>
        <w:t xml:space="preserve"> uz </w:t>
      </w:r>
      <w:r w:rsidR="0057637B" w:rsidRPr="00AD6CDE">
        <w:rPr>
          <w:snapToGrid/>
          <w:color w:val="000000"/>
          <w:szCs w:val="24"/>
          <w:u w:val="single"/>
          <w:lang w:val="hr-HR"/>
        </w:rPr>
        <w:t>popunjen</w:t>
      </w:r>
      <w:r w:rsidR="004E307F" w:rsidRPr="00AD6CDE">
        <w:rPr>
          <w:snapToGrid/>
          <w:color w:val="000000"/>
          <w:szCs w:val="24"/>
          <w:u w:val="single"/>
          <w:lang w:val="hr-HR"/>
        </w:rPr>
        <w:t>i</w:t>
      </w:r>
      <w:r w:rsidR="0057637B" w:rsidRPr="00AD6CDE">
        <w:rPr>
          <w:snapToGrid/>
          <w:color w:val="000000"/>
          <w:szCs w:val="24"/>
          <w:u w:val="single"/>
          <w:lang w:val="hr-HR"/>
        </w:rPr>
        <w:t xml:space="preserve"> </w:t>
      </w:r>
      <w:r w:rsidR="00E01BC1" w:rsidRPr="00AD6CDE">
        <w:rPr>
          <w:snapToGrid/>
          <w:color w:val="000000"/>
          <w:szCs w:val="24"/>
          <w:u w:val="single"/>
          <w:lang w:val="hr-HR"/>
        </w:rPr>
        <w:t>prijavni</w:t>
      </w:r>
      <w:r w:rsidR="004E307F" w:rsidRPr="00AD6CDE">
        <w:rPr>
          <w:snapToGrid/>
          <w:color w:val="000000"/>
          <w:szCs w:val="24"/>
          <w:u w:val="single"/>
          <w:lang w:val="hr-HR"/>
        </w:rPr>
        <w:t xml:space="preserve"> obrazac</w:t>
      </w:r>
      <w:r w:rsidRPr="00AD6CDE">
        <w:rPr>
          <w:snapToGrid/>
          <w:color w:val="000000"/>
          <w:szCs w:val="24"/>
          <w:u w:val="single"/>
          <w:lang w:val="hr-HR"/>
        </w:rPr>
        <w:t xml:space="preserve"> </w:t>
      </w:r>
    </w:p>
    <w:p w14:paraId="12F2189C" w14:textId="77777777" w:rsidR="00E01BC1" w:rsidRPr="00E01BC1" w:rsidRDefault="009D4D98" w:rsidP="00263C20">
      <w:pPr>
        <w:numPr>
          <w:ilvl w:val="0"/>
          <w:numId w:val="20"/>
        </w:numPr>
        <w:snapToGrid w:val="0"/>
        <w:jc w:val="both"/>
        <w:rPr>
          <w:snapToGrid/>
          <w:szCs w:val="24"/>
          <w:lang w:val="hr-HR"/>
        </w:rPr>
      </w:pPr>
      <w:r w:rsidRPr="00E01BC1">
        <w:rPr>
          <w:snapToGrid/>
          <w:szCs w:val="24"/>
          <w:lang w:val="hr-HR"/>
        </w:rPr>
        <w:lastRenderedPageBreak/>
        <w:t>Obrazac izjave o nepostojanju dvostrukog financiranja</w:t>
      </w:r>
      <w:r w:rsidR="006D218E" w:rsidRPr="00E01BC1">
        <w:rPr>
          <w:snapToGrid/>
          <w:szCs w:val="24"/>
          <w:lang w:val="hr-HR"/>
        </w:rPr>
        <w:t xml:space="preserve"> </w:t>
      </w:r>
    </w:p>
    <w:p w14:paraId="6CA6D177" w14:textId="49023BF9" w:rsidR="009D4D98" w:rsidRDefault="009D4D98" w:rsidP="00263C20">
      <w:pPr>
        <w:numPr>
          <w:ilvl w:val="0"/>
          <w:numId w:val="20"/>
        </w:numPr>
        <w:snapToGrid w:val="0"/>
        <w:jc w:val="both"/>
        <w:rPr>
          <w:snapToGrid/>
          <w:szCs w:val="24"/>
          <w:lang w:val="hr-HR"/>
        </w:rPr>
      </w:pPr>
      <w:r w:rsidRPr="00E01BC1">
        <w:rPr>
          <w:snapToGrid/>
          <w:szCs w:val="24"/>
          <w:lang w:val="hr-HR"/>
        </w:rPr>
        <w:t xml:space="preserve">Obrazac izjave o programima ili projektima financiranim iz javnih </w:t>
      </w:r>
      <w:r w:rsidR="00DA2F99">
        <w:rPr>
          <w:snapToGrid/>
          <w:szCs w:val="24"/>
          <w:lang w:val="hr-HR"/>
        </w:rPr>
        <w:t>izvora</w:t>
      </w:r>
      <w:r w:rsidR="0097451C">
        <w:rPr>
          <w:snapToGrid/>
          <w:szCs w:val="24"/>
          <w:lang w:val="hr-HR"/>
        </w:rPr>
        <w:t xml:space="preserve"> u 202</w:t>
      </w:r>
      <w:r w:rsidR="00CA4F2F">
        <w:rPr>
          <w:snapToGrid/>
          <w:szCs w:val="24"/>
          <w:lang w:val="hr-HR"/>
        </w:rPr>
        <w:t>5</w:t>
      </w:r>
      <w:r w:rsidR="00F217EC">
        <w:rPr>
          <w:snapToGrid/>
          <w:szCs w:val="24"/>
          <w:lang w:val="hr-HR"/>
        </w:rPr>
        <w:t>. godini</w:t>
      </w:r>
    </w:p>
    <w:p w14:paraId="56BEB64B" w14:textId="77777777" w:rsidR="00B226FF" w:rsidRPr="00E01BC1" w:rsidRDefault="00B226FF" w:rsidP="00B226FF">
      <w:pPr>
        <w:numPr>
          <w:ilvl w:val="0"/>
          <w:numId w:val="20"/>
        </w:numPr>
        <w:snapToGrid w:val="0"/>
        <w:jc w:val="both"/>
        <w:rPr>
          <w:snapToGrid/>
          <w:szCs w:val="24"/>
          <w:lang w:val="hr-HR"/>
        </w:rPr>
      </w:pPr>
      <w:r>
        <w:rPr>
          <w:snapToGrid/>
          <w:szCs w:val="24"/>
          <w:lang w:val="hr-HR"/>
        </w:rPr>
        <w:t xml:space="preserve">Izvadak iz Registra udruga </w:t>
      </w:r>
      <w:r w:rsidRPr="00E01BC1">
        <w:rPr>
          <w:rFonts w:eastAsia="Calibri"/>
          <w:szCs w:val="24"/>
          <w:lang w:val="hr-HR"/>
        </w:rPr>
        <w:t xml:space="preserve">ne stariji od </w:t>
      </w:r>
      <w:r>
        <w:rPr>
          <w:rFonts w:eastAsia="Calibri"/>
          <w:szCs w:val="24"/>
          <w:lang w:val="hr-HR"/>
        </w:rPr>
        <w:t>6</w:t>
      </w:r>
      <w:r w:rsidRPr="00E01BC1">
        <w:rPr>
          <w:rFonts w:eastAsia="Calibri"/>
          <w:szCs w:val="24"/>
          <w:lang w:val="hr-HR"/>
        </w:rPr>
        <w:t xml:space="preserve"> mjeseci do dana</w:t>
      </w:r>
      <w:r>
        <w:rPr>
          <w:rFonts w:eastAsia="Calibri"/>
          <w:szCs w:val="24"/>
          <w:lang w:val="hr-HR"/>
        </w:rPr>
        <w:t xml:space="preserve"> raspisivanja Poziva</w:t>
      </w:r>
    </w:p>
    <w:p w14:paraId="6D644305" w14:textId="77777777" w:rsidR="00111386" w:rsidRPr="00E01BC1" w:rsidRDefault="006F3563" w:rsidP="00306FF1">
      <w:pPr>
        <w:numPr>
          <w:ilvl w:val="0"/>
          <w:numId w:val="20"/>
        </w:numPr>
        <w:spacing w:line="276" w:lineRule="auto"/>
        <w:jc w:val="both"/>
        <w:rPr>
          <w:rFonts w:eastAsia="Calibri"/>
          <w:szCs w:val="24"/>
          <w:lang w:val="hr-HR"/>
        </w:rPr>
      </w:pPr>
      <w:r w:rsidRPr="00E01BC1">
        <w:rPr>
          <w:rFonts w:eastAsia="Calibri"/>
          <w:szCs w:val="24"/>
          <w:lang w:val="hr-HR"/>
        </w:rPr>
        <w:t xml:space="preserve">Izvadak iz Registra neprofitnih organizacija ne stariji od </w:t>
      </w:r>
      <w:r w:rsidR="002766A9">
        <w:rPr>
          <w:rFonts w:eastAsia="Calibri"/>
          <w:szCs w:val="24"/>
          <w:lang w:val="hr-HR"/>
        </w:rPr>
        <w:t>6</w:t>
      </w:r>
      <w:r w:rsidRPr="00E01BC1">
        <w:rPr>
          <w:rFonts w:eastAsia="Calibri"/>
          <w:szCs w:val="24"/>
          <w:lang w:val="hr-HR"/>
        </w:rPr>
        <w:t xml:space="preserve"> mjeseci do dana raspisivanja</w:t>
      </w:r>
    </w:p>
    <w:p w14:paraId="3A6C069C" w14:textId="77777777" w:rsidR="006F3563" w:rsidRPr="00E01BC1" w:rsidRDefault="00111386" w:rsidP="00111386">
      <w:pPr>
        <w:spacing w:line="276" w:lineRule="auto"/>
        <w:ind w:left="66"/>
        <w:jc w:val="both"/>
        <w:rPr>
          <w:rFonts w:eastAsia="Calibri"/>
          <w:szCs w:val="24"/>
          <w:lang w:val="hr-HR"/>
        </w:rPr>
      </w:pPr>
      <w:r w:rsidRPr="00E01BC1">
        <w:rPr>
          <w:rFonts w:eastAsia="Calibri"/>
          <w:szCs w:val="24"/>
          <w:lang w:val="hr-HR"/>
        </w:rPr>
        <w:t xml:space="preserve">  </w:t>
      </w:r>
      <w:r w:rsidR="006F3563" w:rsidRPr="00E01BC1">
        <w:rPr>
          <w:rFonts w:eastAsia="Calibri"/>
          <w:szCs w:val="24"/>
          <w:lang w:val="hr-HR"/>
        </w:rPr>
        <w:t xml:space="preserve"> </w:t>
      </w:r>
      <w:r w:rsidRPr="00E01BC1">
        <w:rPr>
          <w:rFonts w:eastAsia="Calibri"/>
          <w:szCs w:val="24"/>
          <w:lang w:val="hr-HR"/>
        </w:rPr>
        <w:t xml:space="preserve">       </w:t>
      </w:r>
      <w:r w:rsidR="005D7942" w:rsidRPr="00E01BC1">
        <w:rPr>
          <w:rFonts w:eastAsia="Calibri"/>
          <w:szCs w:val="24"/>
          <w:lang w:val="hr-HR"/>
        </w:rPr>
        <w:t xml:space="preserve">     </w:t>
      </w:r>
      <w:r w:rsidR="002766A9">
        <w:rPr>
          <w:rFonts w:eastAsia="Calibri"/>
          <w:szCs w:val="24"/>
          <w:lang w:val="hr-HR"/>
        </w:rPr>
        <w:t xml:space="preserve">  </w:t>
      </w:r>
      <w:r w:rsidR="006F3563" w:rsidRPr="00E01BC1">
        <w:rPr>
          <w:rFonts w:eastAsia="Calibri"/>
          <w:szCs w:val="24"/>
          <w:lang w:val="hr-HR"/>
        </w:rPr>
        <w:t xml:space="preserve">Poziva </w:t>
      </w:r>
    </w:p>
    <w:p w14:paraId="5D4668CF" w14:textId="77777777" w:rsidR="00610E64" w:rsidRDefault="006F3563" w:rsidP="006D218E">
      <w:pPr>
        <w:numPr>
          <w:ilvl w:val="0"/>
          <w:numId w:val="20"/>
        </w:numPr>
        <w:spacing w:line="276" w:lineRule="auto"/>
        <w:jc w:val="both"/>
        <w:rPr>
          <w:rFonts w:eastAsia="Calibri"/>
          <w:szCs w:val="24"/>
          <w:lang w:val="hr-HR"/>
        </w:rPr>
      </w:pPr>
      <w:r w:rsidRPr="00E01BC1">
        <w:rPr>
          <w:rFonts w:eastAsia="Calibri"/>
          <w:szCs w:val="24"/>
          <w:lang w:val="hr-HR"/>
        </w:rPr>
        <w:t>Potvrda Minist</w:t>
      </w:r>
      <w:r w:rsidR="005971A2">
        <w:rPr>
          <w:rFonts w:eastAsia="Calibri"/>
          <w:szCs w:val="24"/>
          <w:lang w:val="hr-HR"/>
        </w:rPr>
        <w:t>arstva financija/Porezne uprave</w:t>
      </w:r>
      <w:r w:rsidRPr="00E01BC1">
        <w:rPr>
          <w:rFonts w:eastAsia="Calibri"/>
          <w:szCs w:val="24"/>
          <w:lang w:val="hr-HR"/>
        </w:rPr>
        <w:t xml:space="preserve"> o stanju javnog duga za prijavitelja</w:t>
      </w:r>
    </w:p>
    <w:p w14:paraId="712FBABE" w14:textId="77777777" w:rsidR="00610E64" w:rsidRPr="00610E64" w:rsidRDefault="00610E64" w:rsidP="00610E64">
      <w:pPr>
        <w:numPr>
          <w:ilvl w:val="0"/>
          <w:numId w:val="20"/>
        </w:numPr>
        <w:spacing w:line="276" w:lineRule="auto"/>
        <w:jc w:val="both"/>
        <w:rPr>
          <w:rFonts w:eastAsia="Calibri"/>
          <w:szCs w:val="24"/>
          <w:lang w:val="hr-HR"/>
        </w:rPr>
      </w:pPr>
      <w:r>
        <w:rPr>
          <w:rFonts w:eastAsia="Calibri"/>
          <w:szCs w:val="24"/>
          <w:lang w:val="hr-HR"/>
        </w:rPr>
        <w:t>U</w:t>
      </w:r>
      <w:r w:rsidRPr="00610E64">
        <w:rPr>
          <w:rFonts w:eastAsia="Calibri"/>
          <w:szCs w:val="24"/>
          <w:lang w:val="hr-HR"/>
        </w:rPr>
        <w:t>vjerenje nadležnog suda, ne starije od 6 mjeseci, da se protiv osobe ovlaštene za zastupanje ne vodi kazneni postupak</w:t>
      </w:r>
    </w:p>
    <w:p w14:paraId="4F1BFA4B" w14:textId="77777777" w:rsidR="006F3563" w:rsidRDefault="00111386" w:rsidP="00306FF1">
      <w:pPr>
        <w:numPr>
          <w:ilvl w:val="0"/>
          <w:numId w:val="20"/>
        </w:numPr>
        <w:spacing w:line="276" w:lineRule="auto"/>
        <w:jc w:val="both"/>
        <w:rPr>
          <w:rFonts w:eastAsia="Calibri"/>
          <w:szCs w:val="24"/>
          <w:lang w:val="hr-HR"/>
        </w:rPr>
      </w:pPr>
      <w:r>
        <w:rPr>
          <w:rFonts w:eastAsia="Calibri"/>
          <w:szCs w:val="24"/>
          <w:lang w:val="hr-HR"/>
        </w:rPr>
        <w:t>P</w:t>
      </w:r>
      <w:r w:rsidR="006F3563" w:rsidRPr="006F3563">
        <w:rPr>
          <w:rFonts w:eastAsia="Calibri"/>
          <w:szCs w:val="24"/>
          <w:lang w:val="hr-HR"/>
        </w:rPr>
        <w:t xml:space="preserve">opis priloga koji se prilažu prijavi </w:t>
      </w:r>
    </w:p>
    <w:p w14:paraId="7F5DDF0B" w14:textId="77777777" w:rsidR="00B226FF" w:rsidRDefault="00B226FF" w:rsidP="006F3563">
      <w:pPr>
        <w:spacing w:line="276" w:lineRule="auto"/>
        <w:jc w:val="both"/>
        <w:rPr>
          <w:rFonts w:eastAsia="Calibri"/>
          <w:szCs w:val="24"/>
          <w:lang w:val="hr-HR"/>
        </w:rPr>
      </w:pPr>
    </w:p>
    <w:p w14:paraId="4F4293FE" w14:textId="77777777" w:rsidR="006F3563" w:rsidRDefault="006F3563" w:rsidP="00AD6CDE">
      <w:pPr>
        <w:spacing w:line="276" w:lineRule="auto"/>
        <w:jc w:val="both"/>
        <w:rPr>
          <w:rFonts w:eastAsia="Calibri"/>
          <w:b/>
          <w:szCs w:val="24"/>
          <w:lang w:val="hr-HR"/>
        </w:rPr>
      </w:pPr>
      <w:bookmarkStart w:id="15" w:name="_Toc440026077"/>
      <w:bookmarkStart w:id="16" w:name="_Toc440028668"/>
      <w:bookmarkStart w:id="17" w:name="_Toc440028689"/>
      <w:bookmarkStart w:id="18" w:name="_Toc440356027"/>
      <w:r w:rsidRPr="006F3563">
        <w:rPr>
          <w:rFonts w:eastAsia="Calibri"/>
          <w:b/>
          <w:szCs w:val="24"/>
          <w:lang w:val="hr-HR"/>
        </w:rPr>
        <w:t xml:space="preserve">SADRŽAJ </w:t>
      </w:r>
      <w:r w:rsidR="00111386">
        <w:rPr>
          <w:rFonts w:eastAsia="Calibri"/>
          <w:b/>
          <w:szCs w:val="24"/>
          <w:lang w:val="hr-HR"/>
        </w:rPr>
        <w:t xml:space="preserve">PRIJAVNOG </w:t>
      </w:r>
      <w:r w:rsidRPr="006F3563">
        <w:rPr>
          <w:rFonts w:eastAsia="Calibri"/>
          <w:b/>
          <w:szCs w:val="24"/>
          <w:lang w:val="hr-HR"/>
        </w:rPr>
        <w:t>OBRASCA</w:t>
      </w:r>
      <w:bookmarkEnd w:id="15"/>
      <w:bookmarkEnd w:id="16"/>
      <w:bookmarkEnd w:id="17"/>
      <w:bookmarkEnd w:id="18"/>
      <w:r w:rsidRPr="006F3563">
        <w:rPr>
          <w:rFonts w:eastAsia="Calibri"/>
          <w:b/>
          <w:szCs w:val="24"/>
          <w:lang w:val="hr-HR"/>
        </w:rPr>
        <w:t xml:space="preserve"> </w:t>
      </w:r>
    </w:p>
    <w:p w14:paraId="48345FCC" w14:textId="77777777" w:rsidR="00D63E17" w:rsidRPr="00B226FF" w:rsidRDefault="00D63E17" w:rsidP="00D63E17">
      <w:pPr>
        <w:spacing w:line="276" w:lineRule="auto"/>
        <w:jc w:val="both"/>
        <w:rPr>
          <w:rFonts w:eastAsia="Calibri"/>
          <w:b/>
          <w:sz w:val="12"/>
          <w:szCs w:val="12"/>
          <w:lang w:val="hr-HR"/>
        </w:rPr>
      </w:pPr>
    </w:p>
    <w:p w14:paraId="1C4BFDDD" w14:textId="77777777" w:rsidR="006F3563" w:rsidRPr="006F3563" w:rsidRDefault="00111386" w:rsidP="00306FF1">
      <w:pPr>
        <w:numPr>
          <w:ilvl w:val="0"/>
          <w:numId w:val="12"/>
        </w:numPr>
        <w:spacing w:line="276" w:lineRule="auto"/>
        <w:jc w:val="both"/>
        <w:rPr>
          <w:rFonts w:eastAsia="Calibri"/>
          <w:szCs w:val="24"/>
          <w:lang w:val="hr-HR"/>
        </w:rPr>
      </w:pPr>
      <w:r>
        <w:rPr>
          <w:rFonts w:eastAsia="Calibri"/>
          <w:szCs w:val="24"/>
          <w:lang w:val="hr-HR"/>
        </w:rPr>
        <w:t>PRIJAVNI</w:t>
      </w:r>
      <w:r w:rsidR="006F3563" w:rsidRPr="006F3563">
        <w:rPr>
          <w:rFonts w:eastAsia="Calibri"/>
          <w:szCs w:val="24"/>
          <w:lang w:val="hr-HR"/>
        </w:rPr>
        <w:t xml:space="preserve"> obra</w:t>
      </w:r>
      <w:r>
        <w:rPr>
          <w:rFonts w:eastAsia="Calibri"/>
          <w:szCs w:val="24"/>
          <w:lang w:val="hr-HR"/>
        </w:rPr>
        <w:t>zac</w:t>
      </w:r>
      <w:r w:rsidR="006F3563" w:rsidRPr="006F3563">
        <w:rPr>
          <w:rFonts w:eastAsia="Calibri"/>
          <w:szCs w:val="24"/>
          <w:lang w:val="hr-HR"/>
        </w:rPr>
        <w:t xml:space="preserve"> dio je obvezne dokumentacije. Sadrži podatke o prijavitelju, </w:t>
      </w:r>
      <w:r>
        <w:rPr>
          <w:rFonts w:eastAsia="Calibri"/>
          <w:szCs w:val="24"/>
          <w:lang w:val="hr-HR"/>
        </w:rPr>
        <w:t xml:space="preserve">o </w:t>
      </w:r>
      <w:r w:rsidR="006F3563" w:rsidRPr="006F3563">
        <w:rPr>
          <w:rFonts w:eastAsia="Calibri"/>
          <w:szCs w:val="24"/>
          <w:lang w:val="hr-HR"/>
        </w:rPr>
        <w:t>sadržaju programa koji se predlaže za financiranje</w:t>
      </w:r>
      <w:r>
        <w:rPr>
          <w:rFonts w:eastAsia="Calibri"/>
          <w:szCs w:val="24"/>
          <w:lang w:val="hr-HR"/>
        </w:rPr>
        <w:t xml:space="preserve"> te plan troškova i plan prihoda</w:t>
      </w:r>
      <w:r w:rsidR="006F3563" w:rsidRPr="006F3563">
        <w:rPr>
          <w:rFonts w:eastAsia="Calibri"/>
          <w:szCs w:val="24"/>
          <w:lang w:val="hr-HR"/>
        </w:rPr>
        <w:t>.</w:t>
      </w:r>
    </w:p>
    <w:p w14:paraId="2A56B837" w14:textId="77777777" w:rsidR="00C819BC" w:rsidRPr="00B226FF" w:rsidRDefault="00C819BC" w:rsidP="006F3563">
      <w:pPr>
        <w:spacing w:line="276" w:lineRule="auto"/>
        <w:jc w:val="both"/>
        <w:rPr>
          <w:rFonts w:eastAsia="Calibri"/>
          <w:sz w:val="16"/>
          <w:szCs w:val="16"/>
          <w:lang w:val="hr-HR"/>
        </w:rPr>
      </w:pPr>
    </w:p>
    <w:p w14:paraId="5BE5E0E8" w14:textId="77777777" w:rsidR="006F3563" w:rsidRDefault="00C819BC" w:rsidP="006F3563">
      <w:pPr>
        <w:spacing w:line="276" w:lineRule="auto"/>
        <w:jc w:val="both"/>
        <w:rPr>
          <w:rFonts w:eastAsia="Calibri"/>
          <w:szCs w:val="24"/>
          <w:lang w:val="hr-HR"/>
        </w:rPr>
      </w:pPr>
      <w:r>
        <w:rPr>
          <w:rFonts w:eastAsia="Calibri"/>
          <w:szCs w:val="24"/>
          <w:lang w:val="hr-HR"/>
        </w:rPr>
        <w:t>PRIJAVNI o</w:t>
      </w:r>
      <w:r w:rsidR="006F3563" w:rsidRPr="006F3563">
        <w:rPr>
          <w:rFonts w:eastAsia="Calibri"/>
          <w:szCs w:val="24"/>
          <w:lang w:val="hr-HR"/>
        </w:rPr>
        <w:t xml:space="preserve">brazac je potrebno ispuniti na računalu. </w:t>
      </w:r>
      <w:r w:rsidR="00B226FF">
        <w:rPr>
          <w:rFonts w:eastAsia="Calibri"/>
          <w:szCs w:val="24"/>
          <w:lang w:val="hr-HR"/>
        </w:rPr>
        <w:t>Nepotpuni i r</w:t>
      </w:r>
      <w:r w:rsidR="006F3563" w:rsidRPr="006F3563">
        <w:rPr>
          <w:rFonts w:eastAsia="Calibri"/>
          <w:szCs w:val="24"/>
          <w:lang w:val="hr-HR"/>
        </w:rPr>
        <w:t>ukom ispisani obrasci</w:t>
      </w:r>
      <w:r w:rsidR="00AD6CDE">
        <w:rPr>
          <w:rFonts w:eastAsia="Calibri"/>
          <w:szCs w:val="24"/>
          <w:lang w:val="hr-HR"/>
        </w:rPr>
        <w:t xml:space="preserve"> neće biti uzeti u razmatranje te </w:t>
      </w:r>
      <w:r w:rsidR="00AD6CDE" w:rsidRPr="006F3563">
        <w:rPr>
          <w:rFonts w:eastAsia="Calibri"/>
          <w:szCs w:val="24"/>
          <w:lang w:val="hr-HR"/>
        </w:rPr>
        <w:t xml:space="preserve">će se </w:t>
      </w:r>
      <w:r w:rsidR="006F3563" w:rsidRPr="006F3563">
        <w:rPr>
          <w:rFonts w:eastAsia="Calibri"/>
          <w:szCs w:val="24"/>
          <w:lang w:val="hr-HR"/>
        </w:rPr>
        <w:t xml:space="preserve">prijava smatrati nevažećom. </w:t>
      </w:r>
    </w:p>
    <w:p w14:paraId="1CF216B3" w14:textId="77777777" w:rsidR="006D194A" w:rsidRPr="00B226FF" w:rsidRDefault="006D194A" w:rsidP="006F3563">
      <w:pPr>
        <w:spacing w:line="276" w:lineRule="auto"/>
        <w:jc w:val="both"/>
        <w:rPr>
          <w:rFonts w:eastAsia="Calibri"/>
          <w:sz w:val="16"/>
          <w:szCs w:val="16"/>
          <w:lang w:val="hr-HR"/>
        </w:rPr>
      </w:pPr>
    </w:p>
    <w:p w14:paraId="0E5D9285" w14:textId="77777777" w:rsidR="006D194A" w:rsidRPr="006F3563" w:rsidRDefault="006D194A" w:rsidP="006D194A">
      <w:pPr>
        <w:spacing w:line="276" w:lineRule="auto"/>
        <w:jc w:val="both"/>
        <w:rPr>
          <w:rFonts w:eastAsia="Calibri"/>
          <w:b/>
          <w:szCs w:val="24"/>
          <w:lang w:val="hr-HR"/>
        </w:rPr>
      </w:pPr>
      <w:r w:rsidRPr="006F3563">
        <w:rPr>
          <w:rFonts w:eastAsia="Calibri"/>
          <w:b/>
          <w:szCs w:val="24"/>
          <w:lang w:val="hr-HR"/>
        </w:rPr>
        <w:t>Obra</w:t>
      </w:r>
      <w:r w:rsidR="00107781">
        <w:rPr>
          <w:rFonts w:eastAsia="Calibri"/>
          <w:b/>
          <w:szCs w:val="24"/>
          <w:lang w:val="hr-HR"/>
        </w:rPr>
        <w:t>zac</w:t>
      </w:r>
      <w:r w:rsidRPr="006F3563">
        <w:rPr>
          <w:rFonts w:eastAsia="Calibri"/>
          <w:b/>
          <w:szCs w:val="24"/>
          <w:lang w:val="hr-HR"/>
        </w:rPr>
        <w:t xml:space="preserve"> za prijavu se mo</w:t>
      </w:r>
      <w:r w:rsidR="00107781">
        <w:rPr>
          <w:rFonts w:eastAsia="Calibri"/>
          <w:b/>
          <w:szCs w:val="24"/>
          <w:lang w:val="hr-HR"/>
        </w:rPr>
        <w:t>že</w:t>
      </w:r>
      <w:r w:rsidRPr="006F3563">
        <w:rPr>
          <w:rFonts w:eastAsia="Calibri"/>
          <w:b/>
          <w:szCs w:val="24"/>
          <w:lang w:val="hr-HR"/>
        </w:rPr>
        <w:t xml:space="preserve"> preuzeti na mrežnim stranicama </w:t>
      </w:r>
      <w:r w:rsidR="00AD6CDE">
        <w:rPr>
          <w:rFonts w:eastAsia="Calibri"/>
          <w:b/>
          <w:szCs w:val="24"/>
          <w:lang w:val="hr-HR"/>
        </w:rPr>
        <w:t xml:space="preserve">Zajednice tehničke kulture Grada </w:t>
      </w:r>
      <w:r w:rsidR="00AD6CDE" w:rsidRPr="005138BF">
        <w:rPr>
          <w:rFonts w:eastAsia="Calibri"/>
          <w:b/>
          <w:szCs w:val="24"/>
          <w:lang w:val="hr-HR"/>
        </w:rPr>
        <w:t xml:space="preserve">Velike Gorice </w:t>
      </w:r>
      <w:hyperlink r:id="rId9" w:history="1">
        <w:r w:rsidR="005138BF" w:rsidRPr="005138BF">
          <w:rPr>
            <w:rStyle w:val="Hiperveza"/>
            <w:rFonts w:eastAsia="Calibri"/>
            <w:b/>
            <w:color w:val="auto"/>
            <w:szCs w:val="24"/>
            <w:lang w:val="hr-HR"/>
          </w:rPr>
          <w:t>www.ztkvg.hr</w:t>
        </w:r>
      </w:hyperlink>
      <w:r w:rsidRPr="005138BF">
        <w:rPr>
          <w:rFonts w:eastAsia="Calibri"/>
          <w:b/>
          <w:szCs w:val="24"/>
          <w:lang w:val="hr-HR"/>
        </w:rPr>
        <w:t xml:space="preserve"> </w:t>
      </w:r>
    </w:p>
    <w:p w14:paraId="36CAA25A" w14:textId="77777777" w:rsidR="006D194A" w:rsidRPr="00B226FF" w:rsidRDefault="006D194A" w:rsidP="006D194A">
      <w:pPr>
        <w:spacing w:line="276" w:lineRule="auto"/>
        <w:jc w:val="both"/>
        <w:rPr>
          <w:rFonts w:eastAsia="Calibri"/>
          <w:sz w:val="32"/>
          <w:szCs w:val="32"/>
          <w:lang w:val="hr-HR"/>
        </w:rPr>
      </w:pPr>
    </w:p>
    <w:p w14:paraId="16C32CB7" w14:textId="77777777" w:rsidR="006F3563" w:rsidRPr="006F3563" w:rsidRDefault="006F3563" w:rsidP="006F3563">
      <w:pPr>
        <w:spacing w:line="276" w:lineRule="auto"/>
        <w:jc w:val="both"/>
        <w:rPr>
          <w:rFonts w:eastAsia="Calibri"/>
          <w:b/>
          <w:szCs w:val="24"/>
          <w:lang w:val="hr-HR"/>
        </w:rPr>
      </w:pPr>
      <w:bookmarkStart w:id="19" w:name="_Toc125454354"/>
      <w:r w:rsidRPr="006F3563">
        <w:rPr>
          <w:rFonts w:eastAsia="Calibri"/>
          <w:b/>
          <w:szCs w:val="24"/>
          <w:lang w:val="hr-HR"/>
        </w:rPr>
        <w:t>3.</w:t>
      </w:r>
      <w:r w:rsidR="00C819BC">
        <w:rPr>
          <w:rFonts w:eastAsia="Calibri"/>
          <w:b/>
          <w:szCs w:val="24"/>
          <w:lang w:val="hr-HR"/>
        </w:rPr>
        <w:t>2</w:t>
      </w:r>
      <w:r w:rsidRPr="006F3563">
        <w:rPr>
          <w:rFonts w:eastAsia="Calibri"/>
          <w:b/>
          <w:szCs w:val="24"/>
          <w:lang w:val="hr-HR"/>
        </w:rPr>
        <w:t>.</w:t>
      </w:r>
      <w:bookmarkEnd w:id="19"/>
      <w:r w:rsidR="00C819BC">
        <w:rPr>
          <w:rFonts w:eastAsia="Calibri"/>
          <w:b/>
          <w:szCs w:val="24"/>
          <w:lang w:val="hr-HR"/>
        </w:rPr>
        <w:t xml:space="preserve"> </w:t>
      </w:r>
      <w:bookmarkStart w:id="20" w:name="_Toc440026079"/>
      <w:bookmarkStart w:id="21" w:name="_Toc440028670"/>
      <w:bookmarkStart w:id="22" w:name="_Toc440028691"/>
      <w:bookmarkStart w:id="23" w:name="_Toc440356029"/>
      <w:r w:rsidRPr="006F3563">
        <w:rPr>
          <w:rFonts w:eastAsia="Calibri"/>
          <w:b/>
          <w:szCs w:val="24"/>
          <w:lang w:val="hr-HR"/>
        </w:rPr>
        <w:t xml:space="preserve"> ADRESA  NA KOJU JE POTREBNO DOSTAVITI/POSLATI PRIJAVU</w:t>
      </w:r>
      <w:bookmarkEnd w:id="20"/>
      <w:bookmarkEnd w:id="21"/>
      <w:bookmarkEnd w:id="22"/>
      <w:bookmarkEnd w:id="23"/>
      <w:r w:rsidRPr="006F3563">
        <w:rPr>
          <w:rFonts w:eastAsia="Calibri"/>
          <w:b/>
          <w:szCs w:val="24"/>
          <w:lang w:val="hr-HR"/>
        </w:rPr>
        <w:t xml:space="preserve"> </w:t>
      </w:r>
    </w:p>
    <w:p w14:paraId="58973009" w14:textId="77777777" w:rsidR="006F3563" w:rsidRPr="006F3563" w:rsidRDefault="006F3563" w:rsidP="006F3563">
      <w:pPr>
        <w:spacing w:line="276" w:lineRule="auto"/>
        <w:jc w:val="both"/>
        <w:rPr>
          <w:rFonts w:eastAsia="Calibri"/>
          <w:szCs w:val="24"/>
          <w:lang w:val="hr-HR"/>
        </w:rPr>
      </w:pPr>
      <w:r w:rsidRPr="006F3563">
        <w:rPr>
          <w:rFonts w:eastAsia="Calibri"/>
          <w:szCs w:val="24"/>
          <w:lang w:val="hr-HR"/>
        </w:rPr>
        <w:t xml:space="preserve">Natječajna dokumentacija se predaje u zatvorenoj omotnici koja na vanjskoj strani mora sadržavati puni naziv i adresu podnositelja prijave, preporučenom pošiljkom ili dostavom </w:t>
      </w:r>
      <w:r w:rsidR="00B226FF">
        <w:rPr>
          <w:rFonts w:eastAsia="Calibri"/>
          <w:szCs w:val="24"/>
          <w:lang w:val="hr-HR"/>
        </w:rPr>
        <w:t>Zajednici tehničke kulture</w:t>
      </w:r>
      <w:r w:rsidRPr="006F3563">
        <w:rPr>
          <w:rFonts w:eastAsia="Calibri"/>
          <w:szCs w:val="24"/>
          <w:lang w:val="hr-HR"/>
        </w:rPr>
        <w:t xml:space="preserve"> Grada Velike Gorice, obavezno uz naznaku:</w:t>
      </w:r>
    </w:p>
    <w:p w14:paraId="3B1AB504" w14:textId="77777777" w:rsidR="006F3563" w:rsidRPr="00B226FF" w:rsidRDefault="006F3563" w:rsidP="006F3563">
      <w:pPr>
        <w:spacing w:line="276" w:lineRule="auto"/>
        <w:jc w:val="both"/>
        <w:rPr>
          <w:rFonts w:eastAsia="Calibri"/>
          <w:sz w:val="16"/>
          <w:szCs w:val="16"/>
          <w:lang w:val="hr-HR"/>
        </w:rPr>
      </w:pPr>
    </w:p>
    <w:p w14:paraId="0A9F3BF0" w14:textId="77777777" w:rsidR="00111386" w:rsidRPr="006D194A" w:rsidRDefault="00111386" w:rsidP="00111386">
      <w:pPr>
        <w:spacing w:line="276" w:lineRule="auto"/>
        <w:jc w:val="both"/>
        <w:rPr>
          <w:rFonts w:eastAsia="Calibri"/>
          <w:szCs w:val="24"/>
          <w:lang w:val="hr-HR"/>
        </w:rPr>
      </w:pPr>
      <w:r w:rsidRPr="006D194A">
        <w:rPr>
          <w:rFonts w:eastAsia="Calibri"/>
          <w:szCs w:val="24"/>
          <w:lang w:val="hr-HR"/>
        </w:rPr>
        <w:t xml:space="preserve">„PRIJEDLOZI  PROGRAMA/PROJEKTA  ZA JAVNE  POTREBE U </w:t>
      </w:r>
      <w:r w:rsidR="00B226FF">
        <w:rPr>
          <w:rFonts w:eastAsia="Calibri"/>
          <w:szCs w:val="24"/>
          <w:lang w:val="hr-HR"/>
        </w:rPr>
        <w:t xml:space="preserve">TEHNIČKOJ </w:t>
      </w:r>
      <w:r w:rsidRPr="006D194A">
        <w:rPr>
          <w:rFonts w:eastAsia="Calibri"/>
          <w:szCs w:val="24"/>
          <w:lang w:val="hr-HR"/>
        </w:rPr>
        <w:t xml:space="preserve">KULTURI </w:t>
      </w:r>
    </w:p>
    <w:p w14:paraId="19CB25BB" w14:textId="77777777" w:rsidR="006F3563" w:rsidRPr="006D194A" w:rsidRDefault="00111386" w:rsidP="006F3563">
      <w:pPr>
        <w:spacing w:line="276" w:lineRule="auto"/>
        <w:jc w:val="both"/>
        <w:rPr>
          <w:rFonts w:eastAsia="Calibri"/>
          <w:szCs w:val="24"/>
          <w:lang w:val="hr-HR"/>
        </w:rPr>
      </w:pPr>
      <w:r w:rsidRPr="006D194A">
        <w:rPr>
          <w:rFonts w:eastAsia="Calibri"/>
          <w:szCs w:val="24"/>
          <w:lang w:val="hr-HR"/>
        </w:rPr>
        <w:t xml:space="preserve">  – NE OTVARATI“  na adresu:</w:t>
      </w:r>
    </w:p>
    <w:p w14:paraId="21732B9C" w14:textId="77777777" w:rsidR="006F3563" w:rsidRPr="006D194A" w:rsidRDefault="00B226FF" w:rsidP="00BF729F">
      <w:pPr>
        <w:spacing w:line="276" w:lineRule="auto"/>
        <w:jc w:val="center"/>
        <w:rPr>
          <w:rFonts w:eastAsia="Calibri"/>
          <w:szCs w:val="24"/>
          <w:lang w:val="hr-HR"/>
        </w:rPr>
      </w:pPr>
      <w:r>
        <w:rPr>
          <w:rFonts w:eastAsia="Calibri"/>
          <w:szCs w:val="24"/>
          <w:lang w:val="hr-HR"/>
        </w:rPr>
        <w:t xml:space="preserve">Zajednica tehničke kulture </w:t>
      </w:r>
      <w:r w:rsidR="006F3563" w:rsidRPr="006D194A">
        <w:rPr>
          <w:rFonts w:eastAsia="Calibri"/>
          <w:szCs w:val="24"/>
          <w:lang w:val="hr-HR"/>
        </w:rPr>
        <w:t>Grad</w:t>
      </w:r>
      <w:r>
        <w:rPr>
          <w:rFonts w:eastAsia="Calibri"/>
          <w:szCs w:val="24"/>
          <w:lang w:val="hr-HR"/>
        </w:rPr>
        <w:t>a Velike Gorice</w:t>
      </w:r>
    </w:p>
    <w:p w14:paraId="5A5CCDBF" w14:textId="77777777" w:rsidR="006F3563" w:rsidRPr="006D194A" w:rsidRDefault="00B226FF" w:rsidP="00BF729F">
      <w:pPr>
        <w:spacing w:line="276" w:lineRule="auto"/>
        <w:jc w:val="center"/>
        <w:rPr>
          <w:rFonts w:eastAsia="Calibri"/>
          <w:szCs w:val="24"/>
          <w:lang w:val="hr-HR"/>
        </w:rPr>
      </w:pPr>
      <w:r>
        <w:rPr>
          <w:rFonts w:eastAsia="Calibri"/>
          <w:szCs w:val="24"/>
          <w:lang w:val="hr-HR"/>
        </w:rPr>
        <w:t>Cvjetno naselje 18/A</w:t>
      </w:r>
    </w:p>
    <w:p w14:paraId="354DFC91" w14:textId="77777777" w:rsidR="006F3563" w:rsidRPr="006D194A" w:rsidRDefault="006F3563" w:rsidP="00BF729F">
      <w:pPr>
        <w:spacing w:line="276" w:lineRule="auto"/>
        <w:jc w:val="center"/>
        <w:rPr>
          <w:rFonts w:eastAsia="Calibri"/>
          <w:szCs w:val="24"/>
          <w:lang w:val="hr-HR"/>
        </w:rPr>
      </w:pPr>
      <w:r w:rsidRPr="006D194A">
        <w:rPr>
          <w:rFonts w:eastAsia="Calibri"/>
          <w:szCs w:val="24"/>
          <w:lang w:val="hr-HR"/>
        </w:rPr>
        <w:t>10 410 Velika Gorica</w:t>
      </w:r>
    </w:p>
    <w:p w14:paraId="0BDF1AE6" w14:textId="77777777" w:rsidR="006D194A" w:rsidRPr="006D194A" w:rsidRDefault="006D194A" w:rsidP="00BF729F">
      <w:pPr>
        <w:spacing w:line="276" w:lineRule="auto"/>
        <w:jc w:val="center"/>
        <w:rPr>
          <w:rFonts w:eastAsia="Calibri"/>
          <w:szCs w:val="24"/>
          <w:lang w:val="hr-HR"/>
        </w:rPr>
      </w:pPr>
    </w:p>
    <w:p w14:paraId="0917A354" w14:textId="5D6C4D56" w:rsidR="006D194A" w:rsidRPr="00B226FF" w:rsidRDefault="006D194A" w:rsidP="00B226FF">
      <w:pPr>
        <w:overflowPunct w:val="0"/>
        <w:autoSpaceDE w:val="0"/>
        <w:autoSpaceDN w:val="0"/>
        <w:adjustRightInd w:val="0"/>
        <w:jc w:val="both"/>
        <w:textAlignment w:val="baseline"/>
        <w:rPr>
          <w:snapToGrid/>
          <w:szCs w:val="24"/>
          <w:lang w:val="hr-HR" w:eastAsia="hr-HR"/>
        </w:rPr>
      </w:pPr>
      <w:r w:rsidRPr="006D194A">
        <w:rPr>
          <w:b/>
          <w:snapToGrid/>
          <w:szCs w:val="24"/>
          <w:lang w:val="hr-HR" w:eastAsia="hr-HR"/>
        </w:rPr>
        <w:t>Prijedlozi programa/projekata dostavljaju se i u elektronskom obliku na mail adresu</w:t>
      </w:r>
      <w:r w:rsidRPr="006D194A">
        <w:rPr>
          <w:snapToGrid/>
          <w:szCs w:val="24"/>
          <w:lang w:val="hr-HR" w:eastAsia="hr-HR"/>
        </w:rPr>
        <w:t xml:space="preserve">: </w:t>
      </w:r>
      <w:r w:rsidR="005138BF" w:rsidRPr="005138BF">
        <w:rPr>
          <w:snapToGrid/>
          <w:szCs w:val="24"/>
          <w:lang w:val="hr-HR" w:eastAsia="hr-HR"/>
        </w:rPr>
        <w:t>ztk.</w:t>
      </w:r>
      <w:r w:rsidR="00CA4F2F">
        <w:rPr>
          <w:snapToGrid/>
          <w:szCs w:val="24"/>
          <w:lang w:val="hr-HR" w:eastAsia="hr-HR"/>
        </w:rPr>
        <w:t>v</w:t>
      </w:r>
      <w:r w:rsidR="005138BF" w:rsidRPr="005138BF">
        <w:rPr>
          <w:snapToGrid/>
          <w:szCs w:val="24"/>
          <w:lang w:val="hr-HR" w:eastAsia="hr-HR"/>
        </w:rPr>
        <w:t>gorica</w:t>
      </w:r>
      <w:r w:rsidR="005138BF">
        <w:rPr>
          <w:snapToGrid/>
          <w:szCs w:val="24"/>
          <w:lang w:val="hr-HR" w:eastAsia="hr-HR"/>
        </w:rPr>
        <w:t>@gmail.com</w:t>
      </w:r>
      <w:r w:rsidRPr="00363926">
        <w:rPr>
          <w:snapToGrid/>
          <w:color w:val="FF0000"/>
          <w:szCs w:val="24"/>
          <w:lang w:val="hr-HR" w:eastAsia="hr-HR"/>
        </w:rPr>
        <w:t xml:space="preserve"> </w:t>
      </w:r>
    </w:p>
    <w:p w14:paraId="6AE182B6" w14:textId="77777777" w:rsidR="00B226FF" w:rsidRDefault="00B226FF" w:rsidP="006F3563">
      <w:pPr>
        <w:spacing w:line="276" w:lineRule="auto"/>
        <w:jc w:val="both"/>
        <w:rPr>
          <w:rFonts w:eastAsia="Calibri"/>
          <w:b/>
          <w:szCs w:val="24"/>
          <w:lang w:val="hr-HR"/>
        </w:rPr>
      </w:pPr>
      <w:bookmarkStart w:id="24" w:name="_Toc440026080"/>
      <w:bookmarkStart w:id="25" w:name="_Toc440028671"/>
      <w:bookmarkStart w:id="26" w:name="_Toc440028692"/>
      <w:bookmarkStart w:id="27" w:name="_Toc440356030"/>
    </w:p>
    <w:p w14:paraId="68607EF8" w14:textId="77777777" w:rsidR="006F3563" w:rsidRPr="006F3563" w:rsidRDefault="006F3563" w:rsidP="006F3563">
      <w:pPr>
        <w:spacing w:line="276" w:lineRule="auto"/>
        <w:jc w:val="both"/>
        <w:rPr>
          <w:rFonts w:eastAsia="Calibri"/>
          <w:b/>
          <w:szCs w:val="24"/>
          <w:lang w:val="hr-HR"/>
        </w:rPr>
      </w:pPr>
      <w:r w:rsidRPr="006F3563">
        <w:rPr>
          <w:rFonts w:eastAsia="Calibri"/>
          <w:b/>
          <w:szCs w:val="24"/>
          <w:lang w:val="hr-HR"/>
        </w:rPr>
        <w:t>3.</w:t>
      </w:r>
      <w:r w:rsidR="00BF729F">
        <w:rPr>
          <w:rFonts w:eastAsia="Calibri"/>
          <w:b/>
          <w:szCs w:val="24"/>
          <w:lang w:val="hr-HR"/>
        </w:rPr>
        <w:t>3</w:t>
      </w:r>
      <w:r w:rsidRPr="006F3563">
        <w:rPr>
          <w:rFonts w:eastAsia="Calibri"/>
          <w:b/>
          <w:szCs w:val="24"/>
          <w:lang w:val="hr-HR"/>
        </w:rPr>
        <w:t>. ROK ZA SLANJE PRIJAVE</w:t>
      </w:r>
      <w:bookmarkEnd w:id="24"/>
      <w:bookmarkEnd w:id="25"/>
      <w:bookmarkEnd w:id="26"/>
      <w:bookmarkEnd w:id="27"/>
    </w:p>
    <w:p w14:paraId="58F3DDDD" w14:textId="528D955F" w:rsidR="006F3563" w:rsidRPr="006F3563" w:rsidRDefault="006F3563" w:rsidP="006F3563">
      <w:pPr>
        <w:spacing w:line="276" w:lineRule="auto"/>
        <w:jc w:val="both"/>
        <w:rPr>
          <w:rFonts w:eastAsia="Calibri"/>
          <w:szCs w:val="24"/>
          <w:lang w:val="hr-HR"/>
        </w:rPr>
      </w:pPr>
      <w:r w:rsidRPr="005138BF">
        <w:rPr>
          <w:rFonts w:eastAsia="Calibri"/>
          <w:szCs w:val="24"/>
          <w:lang w:val="hr-HR"/>
        </w:rPr>
        <w:t xml:space="preserve">Rok za prijavu na natječaj je </w:t>
      </w:r>
      <w:r w:rsidR="002C3FB8">
        <w:rPr>
          <w:rFonts w:eastAsia="Calibri"/>
          <w:szCs w:val="24"/>
          <w:lang w:val="hr-HR"/>
        </w:rPr>
        <w:t>9</w:t>
      </w:r>
      <w:r w:rsidRPr="001D0131">
        <w:rPr>
          <w:rFonts w:eastAsia="Calibri"/>
          <w:b/>
          <w:szCs w:val="24"/>
          <w:lang w:val="hr-HR"/>
        </w:rPr>
        <w:t>.</w:t>
      </w:r>
      <w:r w:rsidR="00111386" w:rsidRPr="001D0131">
        <w:rPr>
          <w:rFonts w:eastAsia="Calibri"/>
          <w:b/>
          <w:szCs w:val="24"/>
          <w:lang w:val="hr-HR"/>
        </w:rPr>
        <w:t xml:space="preserve"> </w:t>
      </w:r>
      <w:r w:rsidR="002C3FB8">
        <w:rPr>
          <w:rFonts w:eastAsia="Calibri"/>
          <w:b/>
          <w:szCs w:val="24"/>
          <w:lang w:val="hr-HR"/>
        </w:rPr>
        <w:t>ožujak</w:t>
      </w:r>
      <w:r w:rsidR="00111386" w:rsidRPr="001D0131">
        <w:rPr>
          <w:rFonts w:eastAsia="Calibri"/>
          <w:b/>
          <w:szCs w:val="24"/>
          <w:lang w:val="hr-HR"/>
        </w:rPr>
        <w:t xml:space="preserve"> </w:t>
      </w:r>
      <w:r w:rsidR="00135DE8" w:rsidRPr="001D0131">
        <w:rPr>
          <w:rFonts w:eastAsia="Calibri"/>
          <w:b/>
          <w:szCs w:val="24"/>
          <w:lang w:val="hr-HR"/>
        </w:rPr>
        <w:t>202</w:t>
      </w:r>
      <w:r w:rsidR="002C3FB8">
        <w:rPr>
          <w:rFonts w:eastAsia="Calibri"/>
          <w:b/>
          <w:szCs w:val="24"/>
          <w:lang w:val="hr-HR"/>
        </w:rPr>
        <w:t>6</w:t>
      </w:r>
      <w:r w:rsidRPr="001D0131">
        <w:rPr>
          <w:rFonts w:eastAsia="Calibri"/>
          <w:szCs w:val="24"/>
          <w:lang w:val="hr-HR"/>
        </w:rPr>
        <w:t xml:space="preserve">. </w:t>
      </w:r>
      <w:r w:rsidRPr="005138BF">
        <w:rPr>
          <w:rFonts w:eastAsia="Calibri"/>
          <w:szCs w:val="24"/>
          <w:lang w:val="hr-HR"/>
        </w:rPr>
        <w:t xml:space="preserve">Prijava je dostavljena u roku ako je na prijamnom žigu </w:t>
      </w:r>
      <w:r w:rsidRPr="006F3563">
        <w:rPr>
          <w:rFonts w:eastAsia="Calibri"/>
          <w:szCs w:val="24"/>
          <w:lang w:val="hr-HR"/>
        </w:rPr>
        <w:t>razvidno da je zaprimljena u pošti do kraja datuma koji je naznačen kao rok za p</w:t>
      </w:r>
      <w:r w:rsidR="00B226FF">
        <w:rPr>
          <w:rFonts w:eastAsia="Calibri"/>
          <w:szCs w:val="24"/>
          <w:lang w:val="hr-HR"/>
        </w:rPr>
        <w:t>rijavu na natječaj.</w:t>
      </w:r>
    </w:p>
    <w:p w14:paraId="1E934519" w14:textId="77777777" w:rsidR="006F3563" w:rsidRPr="00A878F9" w:rsidRDefault="006F3563" w:rsidP="006F3563">
      <w:pPr>
        <w:spacing w:line="276" w:lineRule="auto"/>
        <w:jc w:val="both"/>
        <w:rPr>
          <w:rFonts w:eastAsia="Calibri"/>
          <w:sz w:val="16"/>
          <w:szCs w:val="16"/>
          <w:lang w:val="hr-HR"/>
        </w:rPr>
      </w:pPr>
    </w:p>
    <w:p w14:paraId="12CE9372" w14:textId="77777777" w:rsidR="006F3563" w:rsidRPr="006F3563" w:rsidRDefault="004C09C8" w:rsidP="006F3563">
      <w:pPr>
        <w:spacing w:line="276" w:lineRule="auto"/>
        <w:jc w:val="both"/>
        <w:rPr>
          <w:rFonts w:eastAsia="Calibri"/>
          <w:szCs w:val="24"/>
          <w:lang w:val="hr-HR"/>
        </w:rPr>
      </w:pPr>
      <w:r>
        <w:rPr>
          <w:rFonts w:eastAsia="Calibri"/>
          <w:szCs w:val="24"/>
          <w:lang w:val="hr-HR"/>
        </w:rPr>
        <w:t>Pr</w:t>
      </w:r>
      <w:r w:rsidR="006F3563" w:rsidRPr="006F3563">
        <w:rPr>
          <w:rFonts w:eastAsia="Calibri"/>
          <w:szCs w:val="24"/>
          <w:lang w:val="hr-HR"/>
        </w:rPr>
        <w:t>ijave poslane izvan roka neće biti uzete u razmatranje</w:t>
      </w:r>
      <w:r>
        <w:rPr>
          <w:rFonts w:eastAsia="Calibri"/>
          <w:szCs w:val="24"/>
          <w:lang w:val="hr-HR"/>
        </w:rPr>
        <w:t>.</w:t>
      </w:r>
    </w:p>
    <w:p w14:paraId="19FB3B35" w14:textId="77777777" w:rsidR="00363926" w:rsidRDefault="00363926" w:rsidP="006F3563">
      <w:pPr>
        <w:spacing w:line="276" w:lineRule="auto"/>
        <w:jc w:val="both"/>
        <w:rPr>
          <w:rFonts w:eastAsia="Calibri"/>
          <w:b/>
          <w:szCs w:val="24"/>
          <w:lang w:val="hr-HR"/>
        </w:rPr>
      </w:pPr>
      <w:bookmarkStart w:id="28" w:name="_Toc125454356"/>
      <w:bookmarkStart w:id="29" w:name="_Toc440026081"/>
      <w:bookmarkStart w:id="30" w:name="_Toc440028672"/>
      <w:bookmarkStart w:id="31" w:name="_Toc440028693"/>
      <w:bookmarkStart w:id="32" w:name="_Toc440356031"/>
    </w:p>
    <w:p w14:paraId="561B1BF9" w14:textId="77777777" w:rsidR="006F3563" w:rsidRPr="006F3563" w:rsidRDefault="006F3563" w:rsidP="006F3563">
      <w:pPr>
        <w:spacing w:line="276" w:lineRule="auto"/>
        <w:jc w:val="both"/>
        <w:rPr>
          <w:rFonts w:eastAsia="Calibri"/>
          <w:b/>
          <w:szCs w:val="24"/>
          <w:lang w:val="hr-HR"/>
        </w:rPr>
      </w:pPr>
      <w:r w:rsidRPr="006F3563">
        <w:rPr>
          <w:rFonts w:eastAsia="Calibri"/>
          <w:b/>
          <w:szCs w:val="24"/>
          <w:lang w:val="hr-HR"/>
        </w:rPr>
        <w:t>3.</w:t>
      </w:r>
      <w:r w:rsidR="00BF729F">
        <w:rPr>
          <w:rFonts w:eastAsia="Calibri"/>
          <w:b/>
          <w:szCs w:val="24"/>
          <w:lang w:val="hr-HR"/>
        </w:rPr>
        <w:t>4</w:t>
      </w:r>
      <w:r w:rsidRPr="006F3563">
        <w:rPr>
          <w:rFonts w:eastAsia="Calibri"/>
          <w:b/>
          <w:szCs w:val="24"/>
          <w:lang w:val="hr-HR"/>
        </w:rPr>
        <w:t>.</w:t>
      </w:r>
      <w:bookmarkEnd w:id="28"/>
      <w:r w:rsidRPr="006F3563">
        <w:rPr>
          <w:rFonts w:eastAsia="Calibri"/>
          <w:b/>
          <w:szCs w:val="24"/>
          <w:lang w:val="hr-HR"/>
        </w:rPr>
        <w:t xml:space="preserve"> KOME SE OBRATITI UKOLIKO IMATE PITANJA</w:t>
      </w:r>
      <w:bookmarkEnd w:id="29"/>
      <w:bookmarkEnd w:id="30"/>
      <w:bookmarkEnd w:id="31"/>
      <w:bookmarkEnd w:id="32"/>
      <w:r w:rsidRPr="006F3563">
        <w:rPr>
          <w:rFonts w:eastAsia="Calibri"/>
          <w:b/>
          <w:szCs w:val="24"/>
          <w:lang w:val="hr-HR"/>
        </w:rPr>
        <w:t xml:space="preserve"> </w:t>
      </w:r>
    </w:p>
    <w:p w14:paraId="690CF061" w14:textId="77777777" w:rsidR="00BF729F" w:rsidRPr="00443177" w:rsidRDefault="00BF729F" w:rsidP="006F3563">
      <w:pPr>
        <w:spacing w:line="276" w:lineRule="auto"/>
        <w:jc w:val="both"/>
        <w:rPr>
          <w:rFonts w:eastAsia="Calibri"/>
          <w:sz w:val="16"/>
          <w:szCs w:val="16"/>
          <w:lang w:val="hr-HR"/>
        </w:rPr>
      </w:pPr>
      <w:bookmarkStart w:id="33" w:name="_Toc440028673"/>
      <w:bookmarkStart w:id="34" w:name="_Toc440028694"/>
    </w:p>
    <w:p w14:paraId="306E99AC" w14:textId="45C5B84E" w:rsidR="00443177" w:rsidRPr="00645E30" w:rsidRDefault="006F3563" w:rsidP="006F3563">
      <w:pPr>
        <w:spacing w:line="276" w:lineRule="auto"/>
        <w:jc w:val="both"/>
        <w:rPr>
          <w:rFonts w:eastAsia="Calibri"/>
          <w:szCs w:val="24"/>
          <w:lang w:val="hr-HR"/>
        </w:rPr>
      </w:pPr>
      <w:r w:rsidRPr="006F3563">
        <w:rPr>
          <w:rFonts w:eastAsia="Calibri"/>
          <w:szCs w:val="24"/>
          <w:lang w:val="hr-HR"/>
        </w:rPr>
        <w:t xml:space="preserve">Sva pitanja vezana uz Poziv mogu se postaviti isključivo elektroničkim putem, slanjem upita na </w:t>
      </w:r>
      <w:r w:rsidRPr="00645E30">
        <w:rPr>
          <w:rFonts w:eastAsia="Calibri"/>
          <w:szCs w:val="24"/>
          <w:lang w:val="hr-HR"/>
        </w:rPr>
        <w:t xml:space="preserve">sljedeću adresu: </w:t>
      </w:r>
      <w:hyperlink r:id="rId10" w:history="1">
        <w:r w:rsidR="002C3FB8" w:rsidRPr="00F30FCD">
          <w:rPr>
            <w:rStyle w:val="Hiperveza"/>
            <w:snapToGrid/>
            <w:szCs w:val="24"/>
            <w:lang w:val="hr-HR" w:eastAsia="hr-HR"/>
          </w:rPr>
          <w:t>ztk.vgorica@gmail.com</w:t>
        </w:r>
      </w:hyperlink>
      <w:r w:rsidRPr="00645E30">
        <w:rPr>
          <w:rFonts w:eastAsia="Calibri"/>
          <w:szCs w:val="24"/>
          <w:lang w:val="hr-HR"/>
        </w:rPr>
        <w:t xml:space="preserve">  i to najkasnije </w:t>
      </w:r>
      <w:r w:rsidR="00111386" w:rsidRPr="00645E30">
        <w:rPr>
          <w:rFonts w:eastAsia="Calibri"/>
          <w:szCs w:val="24"/>
          <w:lang w:val="hr-HR"/>
        </w:rPr>
        <w:t>7</w:t>
      </w:r>
      <w:r w:rsidRPr="00645E30">
        <w:rPr>
          <w:rFonts w:eastAsia="Calibri"/>
          <w:szCs w:val="24"/>
          <w:lang w:val="hr-HR"/>
        </w:rPr>
        <w:t xml:space="preserve"> dana prije isteka Poziva.</w:t>
      </w:r>
      <w:bookmarkEnd w:id="33"/>
      <w:bookmarkEnd w:id="34"/>
    </w:p>
    <w:p w14:paraId="1E0A2C8F" w14:textId="77777777" w:rsidR="005138BF" w:rsidRDefault="005138BF" w:rsidP="006F3563">
      <w:pPr>
        <w:spacing w:line="276" w:lineRule="auto"/>
        <w:jc w:val="both"/>
        <w:rPr>
          <w:rFonts w:eastAsia="Calibri"/>
          <w:b/>
          <w:szCs w:val="24"/>
          <w:lang w:val="hr-HR"/>
        </w:rPr>
      </w:pPr>
      <w:bookmarkStart w:id="35" w:name="_Toc440028674"/>
      <w:bookmarkStart w:id="36" w:name="_Toc440028695"/>
      <w:bookmarkStart w:id="37" w:name="_Toc440356032"/>
    </w:p>
    <w:p w14:paraId="075C31F6" w14:textId="77777777" w:rsidR="006F3563" w:rsidRPr="006F3563" w:rsidRDefault="006F3563" w:rsidP="006F3563">
      <w:pPr>
        <w:spacing w:line="276" w:lineRule="auto"/>
        <w:jc w:val="both"/>
        <w:rPr>
          <w:rFonts w:eastAsia="Calibri"/>
          <w:b/>
          <w:szCs w:val="24"/>
          <w:lang w:val="hr-HR"/>
        </w:rPr>
      </w:pPr>
      <w:r w:rsidRPr="006F3563">
        <w:rPr>
          <w:rFonts w:eastAsia="Calibri"/>
          <w:b/>
          <w:szCs w:val="24"/>
          <w:lang w:val="hr-HR"/>
        </w:rPr>
        <w:t>4. PROCJENA PRIJAVA I DONOŠENJE ODLUKE O DODJELI SREDSTAVA</w:t>
      </w:r>
      <w:bookmarkEnd w:id="35"/>
      <w:bookmarkEnd w:id="36"/>
      <w:bookmarkEnd w:id="37"/>
    </w:p>
    <w:p w14:paraId="76F54CD5" w14:textId="77777777" w:rsidR="00BF729F" w:rsidRPr="00363926" w:rsidRDefault="00BF729F" w:rsidP="00BF729F">
      <w:pPr>
        <w:spacing w:line="276" w:lineRule="auto"/>
        <w:jc w:val="both"/>
        <w:rPr>
          <w:rFonts w:eastAsia="Calibri"/>
          <w:sz w:val="12"/>
          <w:szCs w:val="12"/>
          <w:lang w:val="hr-HR"/>
        </w:rPr>
      </w:pPr>
    </w:p>
    <w:p w14:paraId="3B917680" w14:textId="77777777" w:rsidR="006F3563" w:rsidRPr="006F3563" w:rsidRDefault="006F3563" w:rsidP="00BF729F">
      <w:pPr>
        <w:spacing w:line="276" w:lineRule="auto"/>
        <w:jc w:val="both"/>
        <w:rPr>
          <w:rFonts w:eastAsia="Calibri"/>
          <w:szCs w:val="24"/>
          <w:lang w:val="hr-HR"/>
        </w:rPr>
      </w:pPr>
      <w:r w:rsidRPr="006F3563">
        <w:rPr>
          <w:rFonts w:eastAsia="Calibri"/>
          <w:szCs w:val="24"/>
          <w:lang w:val="hr-HR"/>
        </w:rPr>
        <w:t>Sve pristigle i zaprimljene prijave proći će kroz sljedeću proceduru:</w:t>
      </w:r>
    </w:p>
    <w:p w14:paraId="567BCE5C" w14:textId="77777777" w:rsidR="006F3563" w:rsidRPr="00BF729F" w:rsidRDefault="006F3563" w:rsidP="00306FF1">
      <w:pPr>
        <w:numPr>
          <w:ilvl w:val="0"/>
          <w:numId w:val="12"/>
        </w:numPr>
        <w:spacing w:line="276" w:lineRule="auto"/>
        <w:jc w:val="both"/>
        <w:rPr>
          <w:rFonts w:eastAsia="Calibri"/>
          <w:szCs w:val="24"/>
          <w:lang w:val="hr-HR"/>
        </w:rPr>
      </w:pPr>
      <w:r w:rsidRPr="00BF729F">
        <w:rPr>
          <w:rFonts w:eastAsia="Calibri"/>
          <w:szCs w:val="24"/>
          <w:lang w:val="hr-HR"/>
        </w:rPr>
        <w:lastRenderedPageBreak/>
        <w:t>(A) PREGLED PRIJAVA U ODNOSU NA PROPISANE UVJETE NATJEČAJA</w:t>
      </w:r>
    </w:p>
    <w:p w14:paraId="66A892A9" w14:textId="77777777" w:rsidR="006F3563" w:rsidRPr="006F3563" w:rsidRDefault="006F3563" w:rsidP="006F3563">
      <w:pPr>
        <w:spacing w:line="276" w:lineRule="auto"/>
        <w:jc w:val="both"/>
        <w:rPr>
          <w:rFonts w:eastAsia="Calibri"/>
          <w:szCs w:val="24"/>
          <w:lang w:val="hr-HR"/>
        </w:rPr>
      </w:pPr>
      <w:r w:rsidRPr="006F3563">
        <w:rPr>
          <w:rFonts w:eastAsia="Calibri"/>
          <w:szCs w:val="24"/>
          <w:lang w:val="hr-HR"/>
        </w:rPr>
        <w:t xml:space="preserve">Po isteku roka za podnošenje prijava na Poziv </w:t>
      </w:r>
      <w:r w:rsidR="005138BF" w:rsidRPr="005138BF">
        <w:rPr>
          <w:rFonts w:eastAsia="Calibri"/>
          <w:i/>
          <w:szCs w:val="24"/>
          <w:lang w:val="hr-HR"/>
        </w:rPr>
        <w:t xml:space="preserve">Izvršni odbor </w:t>
      </w:r>
      <w:r w:rsidR="005138BF" w:rsidRPr="005138BF">
        <w:rPr>
          <w:rFonts w:eastAsia="Calibri"/>
          <w:bCs/>
          <w:i/>
          <w:szCs w:val="24"/>
          <w:lang w:val="hr-HR"/>
        </w:rPr>
        <w:t>Zajednice</w:t>
      </w:r>
      <w:r w:rsidR="00443177" w:rsidRPr="005138BF">
        <w:rPr>
          <w:rFonts w:eastAsia="Calibri"/>
          <w:bCs/>
          <w:i/>
          <w:szCs w:val="24"/>
          <w:lang w:val="hr-HR"/>
        </w:rPr>
        <w:t xml:space="preserve"> tehničke kulture Grada Velike Gorice</w:t>
      </w:r>
      <w:r w:rsidRPr="005138BF">
        <w:rPr>
          <w:rFonts w:eastAsia="Calibri"/>
          <w:bCs/>
          <w:i/>
          <w:szCs w:val="24"/>
          <w:lang w:val="hr-HR"/>
        </w:rPr>
        <w:t xml:space="preserve"> </w:t>
      </w:r>
      <w:r w:rsidRPr="006F3563">
        <w:rPr>
          <w:rFonts w:eastAsia="Calibri"/>
          <w:bCs/>
          <w:szCs w:val="24"/>
          <w:lang w:val="hr-HR"/>
        </w:rPr>
        <w:t xml:space="preserve">vrši provjeru svih pristiglih i zaprimljenih prijava u odnosu na propisane uvjete Poziva te </w:t>
      </w:r>
      <w:r w:rsidRPr="006F3563">
        <w:rPr>
          <w:rFonts w:eastAsia="Calibri"/>
          <w:szCs w:val="24"/>
          <w:lang w:val="hr-HR"/>
        </w:rPr>
        <w:t>izrađuje popis svih prijavitelja koji su zadovoljili propisane uvjete te popis svih prijavitelja koji nisu zadovoljili propisane uvjete Poziva. Prijave koje su zadovoljile propisane (formalne) uvjete Poziva upućuju se na procjenu kvalit</w:t>
      </w:r>
      <w:r w:rsidR="00C65BB5">
        <w:rPr>
          <w:rFonts w:eastAsia="Calibri"/>
          <w:szCs w:val="24"/>
          <w:lang w:val="hr-HR"/>
        </w:rPr>
        <w:t>e</w:t>
      </w:r>
      <w:r w:rsidR="00443177">
        <w:rPr>
          <w:rFonts w:eastAsia="Calibri"/>
          <w:szCs w:val="24"/>
          <w:lang w:val="hr-HR"/>
        </w:rPr>
        <w:t>te.</w:t>
      </w:r>
    </w:p>
    <w:p w14:paraId="6C0F452B" w14:textId="77777777" w:rsidR="006F3563" w:rsidRPr="00363926" w:rsidRDefault="006F3563" w:rsidP="006F3563">
      <w:pPr>
        <w:spacing w:line="276" w:lineRule="auto"/>
        <w:jc w:val="both"/>
        <w:rPr>
          <w:rFonts w:eastAsia="Calibri"/>
          <w:sz w:val="12"/>
          <w:szCs w:val="12"/>
          <w:lang w:val="hr-HR"/>
        </w:rPr>
      </w:pPr>
    </w:p>
    <w:p w14:paraId="20DD726B" w14:textId="77777777" w:rsidR="006F3563" w:rsidRPr="00910D24" w:rsidRDefault="006F3563" w:rsidP="006F3563">
      <w:pPr>
        <w:spacing w:line="276" w:lineRule="auto"/>
        <w:jc w:val="both"/>
        <w:rPr>
          <w:rFonts w:eastAsia="Calibri"/>
          <w:b/>
          <w:szCs w:val="24"/>
          <w:lang w:val="hr-HR"/>
        </w:rPr>
      </w:pPr>
      <w:r w:rsidRPr="00910D24">
        <w:rPr>
          <w:rFonts w:eastAsia="Calibri"/>
          <w:b/>
          <w:szCs w:val="24"/>
          <w:lang w:val="hr-HR"/>
        </w:rPr>
        <w:t xml:space="preserve">Formalni uvjeti su: </w:t>
      </w:r>
    </w:p>
    <w:p w14:paraId="6A7B26A5" w14:textId="77777777" w:rsidR="006F3563" w:rsidRPr="006F3563" w:rsidRDefault="006F3563" w:rsidP="00306FF1">
      <w:pPr>
        <w:numPr>
          <w:ilvl w:val="0"/>
          <w:numId w:val="18"/>
        </w:numPr>
        <w:spacing w:line="276" w:lineRule="auto"/>
        <w:jc w:val="both"/>
        <w:rPr>
          <w:rFonts w:eastAsia="Calibri"/>
          <w:szCs w:val="24"/>
          <w:lang w:val="hr-HR"/>
        </w:rPr>
      </w:pPr>
      <w:r w:rsidRPr="006F3563">
        <w:rPr>
          <w:rFonts w:eastAsia="Calibri"/>
          <w:szCs w:val="24"/>
          <w:lang w:val="hr-HR"/>
        </w:rPr>
        <w:t xml:space="preserve">Korišten je propisan obrazac za prijavu programa/projekta objavljen u okviru Poziva </w:t>
      </w:r>
    </w:p>
    <w:p w14:paraId="1186757D" w14:textId="77777777" w:rsidR="006F3563" w:rsidRPr="006F3563" w:rsidRDefault="006F3563" w:rsidP="00306FF1">
      <w:pPr>
        <w:numPr>
          <w:ilvl w:val="0"/>
          <w:numId w:val="18"/>
        </w:numPr>
        <w:spacing w:line="276" w:lineRule="auto"/>
        <w:jc w:val="both"/>
        <w:rPr>
          <w:rFonts w:eastAsia="Calibri"/>
          <w:szCs w:val="24"/>
          <w:lang w:val="hr-HR"/>
        </w:rPr>
      </w:pPr>
      <w:r w:rsidRPr="006F3563">
        <w:rPr>
          <w:rFonts w:eastAsia="Calibri"/>
          <w:szCs w:val="24"/>
          <w:lang w:val="hr-HR"/>
        </w:rPr>
        <w:t xml:space="preserve">Prijava je ispunjena putem računala </w:t>
      </w:r>
    </w:p>
    <w:p w14:paraId="6E560550" w14:textId="77777777" w:rsidR="006F3563" w:rsidRPr="009D7C4D" w:rsidRDefault="006F3563" w:rsidP="00820C05">
      <w:pPr>
        <w:numPr>
          <w:ilvl w:val="0"/>
          <w:numId w:val="18"/>
        </w:numPr>
        <w:spacing w:line="276" w:lineRule="auto"/>
        <w:jc w:val="both"/>
        <w:rPr>
          <w:rFonts w:eastAsia="Calibri"/>
          <w:szCs w:val="24"/>
          <w:lang w:val="hr-HR"/>
        </w:rPr>
      </w:pPr>
      <w:r w:rsidRPr="009D7C4D">
        <w:rPr>
          <w:rFonts w:eastAsia="Calibri"/>
          <w:szCs w:val="24"/>
          <w:lang w:val="hr-HR"/>
        </w:rPr>
        <w:t>Pr</w:t>
      </w:r>
      <w:r w:rsidR="00C65BB5" w:rsidRPr="009D7C4D">
        <w:rPr>
          <w:rFonts w:eastAsia="Calibri"/>
          <w:szCs w:val="24"/>
          <w:lang w:val="hr-HR"/>
        </w:rPr>
        <w:t>i</w:t>
      </w:r>
      <w:r w:rsidRPr="009D7C4D">
        <w:rPr>
          <w:rFonts w:eastAsia="Calibri"/>
          <w:szCs w:val="24"/>
          <w:lang w:val="hr-HR"/>
        </w:rPr>
        <w:t>ložen</w:t>
      </w:r>
      <w:r w:rsidR="00C65BB5" w:rsidRPr="009D7C4D">
        <w:rPr>
          <w:rFonts w:eastAsia="Calibri"/>
          <w:szCs w:val="24"/>
          <w:lang w:val="hr-HR"/>
        </w:rPr>
        <w:t>a</w:t>
      </w:r>
      <w:r w:rsidRPr="009D7C4D">
        <w:rPr>
          <w:rFonts w:eastAsia="Calibri"/>
          <w:szCs w:val="24"/>
          <w:lang w:val="hr-HR"/>
        </w:rPr>
        <w:t xml:space="preserve"> izjava o nepostojanju dvostrukog financiranja</w:t>
      </w:r>
      <w:r w:rsidR="00820C05" w:rsidRPr="009D7C4D">
        <w:rPr>
          <w:lang w:val="hr-HR"/>
        </w:rPr>
        <w:t xml:space="preserve"> </w:t>
      </w:r>
    </w:p>
    <w:p w14:paraId="7516C426" w14:textId="7BFBCAD7" w:rsidR="006F3563" w:rsidRDefault="006F3563" w:rsidP="00306FF1">
      <w:pPr>
        <w:numPr>
          <w:ilvl w:val="0"/>
          <w:numId w:val="18"/>
        </w:numPr>
        <w:spacing w:line="276" w:lineRule="auto"/>
        <w:jc w:val="both"/>
        <w:rPr>
          <w:rFonts w:eastAsia="Calibri"/>
          <w:szCs w:val="24"/>
          <w:lang w:val="hr-HR"/>
        </w:rPr>
      </w:pPr>
      <w:r w:rsidRPr="006F3563">
        <w:rPr>
          <w:rFonts w:eastAsia="Calibri"/>
          <w:szCs w:val="24"/>
          <w:lang w:val="hr-HR"/>
        </w:rPr>
        <w:t>Priložena je Izjava o programima ili projektima udruge financiranim iz javnih izvora u 20</w:t>
      </w:r>
      <w:r w:rsidR="001D0131">
        <w:rPr>
          <w:rFonts w:eastAsia="Calibri"/>
          <w:szCs w:val="24"/>
          <w:lang w:val="hr-HR"/>
        </w:rPr>
        <w:t>2</w:t>
      </w:r>
      <w:r w:rsidR="002C3FB8">
        <w:rPr>
          <w:rFonts w:eastAsia="Calibri"/>
          <w:szCs w:val="24"/>
          <w:lang w:val="hr-HR"/>
        </w:rPr>
        <w:t>5</w:t>
      </w:r>
      <w:bookmarkStart w:id="38" w:name="_GoBack"/>
      <w:bookmarkEnd w:id="38"/>
      <w:r w:rsidRPr="006F3563">
        <w:rPr>
          <w:rFonts w:eastAsia="Calibri"/>
          <w:szCs w:val="24"/>
          <w:lang w:val="hr-HR"/>
        </w:rPr>
        <w:t xml:space="preserve">. </w:t>
      </w:r>
      <w:r w:rsidR="00C65BB5">
        <w:rPr>
          <w:rFonts w:eastAsia="Calibri"/>
          <w:szCs w:val="24"/>
          <w:lang w:val="hr-HR"/>
        </w:rPr>
        <w:t>g</w:t>
      </w:r>
      <w:r w:rsidRPr="006F3563">
        <w:rPr>
          <w:rFonts w:eastAsia="Calibri"/>
          <w:szCs w:val="24"/>
          <w:lang w:val="hr-HR"/>
        </w:rPr>
        <w:t>odini</w:t>
      </w:r>
    </w:p>
    <w:p w14:paraId="056FC9D6" w14:textId="77777777" w:rsidR="008C7405" w:rsidRPr="006F3563" w:rsidRDefault="008C7405" w:rsidP="00306FF1">
      <w:pPr>
        <w:numPr>
          <w:ilvl w:val="0"/>
          <w:numId w:val="18"/>
        </w:numPr>
        <w:spacing w:line="276" w:lineRule="auto"/>
        <w:jc w:val="both"/>
        <w:rPr>
          <w:rFonts w:eastAsia="Calibri"/>
          <w:szCs w:val="24"/>
          <w:lang w:val="hr-HR"/>
        </w:rPr>
      </w:pPr>
      <w:r>
        <w:rPr>
          <w:rFonts w:eastAsia="Calibri"/>
          <w:szCs w:val="24"/>
          <w:lang w:val="hr-HR"/>
        </w:rPr>
        <w:t xml:space="preserve">Priložen </w:t>
      </w:r>
      <w:r w:rsidRPr="006F3563">
        <w:rPr>
          <w:rFonts w:eastAsia="Calibri"/>
          <w:szCs w:val="24"/>
          <w:lang w:val="hr-HR"/>
        </w:rPr>
        <w:t xml:space="preserve">je izvadak iz Registra </w:t>
      </w:r>
      <w:r>
        <w:rPr>
          <w:rFonts w:eastAsia="Calibri"/>
          <w:szCs w:val="24"/>
          <w:lang w:val="hr-HR"/>
        </w:rPr>
        <w:t>udruga</w:t>
      </w:r>
      <w:r w:rsidRPr="006F3563">
        <w:rPr>
          <w:rFonts w:eastAsia="Calibri"/>
          <w:szCs w:val="24"/>
          <w:lang w:val="hr-HR"/>
        </w:rPr>
        <w:t xml:space="preserve"> ne stariji od 6 mjeseci do dana raspisivanja Poziva</w:t>
      </w:r>
    </w:p>
    <w:p w14:paraId="2C9EDD1A" w14:textId="77777777" w:rsidR="006F3563" w:rsidRPr="006F3563" w:rsidRDefault="006F3563" w:rsidP="00306FF1">
      <w:pPr>
        <w:numPr>
          <w:ilvl w:val="0"/>
          <w:numId w:val="18"/>
        </w:numPr>
        <w:spacing w:line="276" w:lineRule="auto"/>
        <w:jc w:val="both"/>
        <w:rPr>
          <w:rFonts w:eastAsia="Calibri"/>
          <w:szCs w:val="24"/>
          <w:lang w:val="hr-HR"/>
        </w:rPr>
      </w:pPr>
      <w:r w:rsidRPr="006F3563">
        <w:rPr>
          <w:rFonts w:eastAsia="Calibri"/>
          <w:szCs w:val="24"/>
          <w:lang w:val="hr-HR"/>
        </w:rPr>
        <w:t>Priložen je izvadak iz Registra neprofitnih organizacija ne stariji od 6 mjeseci do dana raspisivanja Poziva</w:t>
      </w:r>
    </w:p>
    <w:p w14:paraId="6594F76C" w14:textId="77777777" w:rsidR="006F3563" w:rsidRDefault="006F3563" w:rsidP="00306FF1">
      <w:pPr>
        <w:numPr>
          <w:ilvl w:val="0"/>
          <w:numId w:val="18"/>
        </w:numPr>
        <w:spacing w:line="276" w:lineRule="auto"/>
        <w:jc w:val="both"/>
        <w:rPr>
          <w:rFonts w:eastAsia="Calibri"/>
          <w:szCs w:val="24"/>
          <w:lang w:val="hr-HR"/>
        </w:rPr>
      </w:pPr>
      <w:r w:rsidRPr="006F3563">
        <w:rPr>
          <w:rFonts w:eastAsia="Calibri"/>
          <w:szCs w:val="24"/>
          <w:lang w:val="hr-HR"/>
        </w:rPr>
        <w:t>Priložena je potvrda Minist</w:t>
      </w:r>
      <w:r w:rsidR="008C7405">
        <w:rPr>
          <w:rFonts w:eastAsia="Calibri"/>
          <w:szCs w:val="24"/>
          <w:lang w:val="hr-HR"/>
        </w:rPr>
        <w:t>arstva financija/Porezne uprave</w:t>
      </w:r>
      <w:r w:rsidRPr="006F3563">
        <w:rPr>
          <w:rFonts w:eastAsia="Calibri"/>
          <w:szCs w:val="24"/>
          <w:lang w:val="hr-HR"/>
        </w:rPr>
        <w:t xml:space="preserve"> o stanju javnog duga za prijavitelja </w:t>
      </w:r>
    </w:p>
    <w:p w14:paraId="1EE4E74B" w14:textId="77777777" w:rsidR="00C65BC3" w:rsidRPr="00C65BC3" w:rsidRDefault="00C65BC3" w:rsidP="00F85A80">
      <w:pPr>
        <w:numPr>
          <w:ilvl w:val="0"/>
          <w:numId w:val="18"/>
        </w:numPr>
        <w:jc w:val="both"/>
        <w:rPr>
          <w:rFonts w:eastAsia="Calibri"/>
          <w:szCs w:val="24"/>
          <w:lang w:val="hr-HR"/>
        </w:rPr>
      </w:pPr>
      <w:r>
        <w:rPr>
          <w:rFonts w:eastAsia="Calibri"/>
          <w:szCs w:val="24"/>
          <w:lang w:val="hr-HR"/>
        </w:rPr>
        <w:t>Priloženo je u</w:t>
      </w:r>
      <w:r w:rsidRPr="00C65BC3">
        <w:rPr>
          <w:rFonts w:eastAsia="Calibri"/>
          <w:szCs w:val="24"/>
          <w:lang w:val="hr-HR"/>
        </w:rPr>
        <w:t xml:space="preserve">vjerenje nadležnog suda, ne starije od 6 mjeseci, da se protiv osobe </w:t>
      </w:r>
      <w:r w:rsidR="00F85A80">
        <w:rPr>
          <w:rFonts w:eastAsia="Calibri"/>
          <w:szCs w:val="24"/>
          <w:lang w:val="hr-HR"/>
        </w:rPr>
        <w:t>o</w:t>
      </w:r>
      <w:r w:rsidRPr="00C65BC3">
        <w:rPr>
          <w:rFonts w:eastAsia="Calibri"/>
          <w:szCs w:val="24"/>
          <w:lang w:val="hr-HR"/>
        </w:rPr>
        <w:t>vlaštene za zastupanje ne vodi kazneni postupak</w:t>
      </w:r>
    </w:p>
    <w:p w14:paraId="4E89E1CA" w14:textId="77777777" w:rsidR="00BB6DA4" w:rsidRPr="00BB6DA4" w:rsidRDefault="00BB6DA4" w:rsidP="00BB6DA4">
      <w:pPr>
        <w:numPr>
          <w:ilvl w:val="0"/>
          <w:numId w:val="18"/>
        </w:numPr>
        <w:spacing w:line="276" w:lineRule="auto"/>
        <w:jc w:val="both"/>
        <w:rPr>
          <w:rFonts w:eastAsia="Calibri"/>
          <w:szCs w:val="24"/>
          <w:lang w:val="hr-HR"/>
        </w:rPr>
      </w:pPr>
      <w:r w:rsidRPr="00BB6DA4">
        <w:rPr>
          <w:rFonts w:eastAsia="Calibri"/>
          <w:szCs w:val="24"/>
          <w:lang w:val="hr-HR"/>
        </w:rPr>
        <w:t xml:space="preserve">Predviđeno trajanje projekta je u skladu s Pozivom </w:t>
      </w:r>
    </w:p>
    <w:p w14:paraId="1AA7EF68" w14:textId="77777777" w:rsidR="00BB6DA4" w:rsidRPr="00BB6DA4" w:rsidRDefault="00BB6DA4" w:rsidP="00BB6DA4">
      <w:pPr>
        <w:numPr>
          <w:ilvl w:val="0"/>
          <w:numId w:val="18"/>
        </w:numPr>
        <w:spacing w:line="276" w:lineRule="auto"/>
        <w:jc w:val="both"/>
        <w:rPr>
          <w:rFonts w:eastAsia="Calibri"/>
          <w:szCs w:val="24"/>
          <w:lang w:val="hr-HR"/>
        </w:rPr>
      </w:pPr>
      <w:r w:rsidRPr="00BB6DA4">
        <w:rPr>
          <w:rFonts w:eastAsia="Calibri"/>
          <w:szCs w:val="24"/>
          <w:lang w:val="hr-HR"/>
        </w:rPr>
        <w:t xml:space="preserve">Zatraženi iznos bespovratnih sredstva je u okvirima propisnim Pozivom </w:t>
      </w:r>
    </w:p>
    <w:p w14:paraId="37982746" w14:textId="77777777" w:rsidR="00C65BC3" w:rsidRPr="00363926" w:rsidRDefault="00C65BC3" w:rsidP="00BB6DA4">
      <w:pPr>
        <w:spacing w:line="276" w:lineRule="auto"/>
        <w:jc w:val="both"/>
        <w:rPr>
          <w:rFonts w:eastAsia="Calibri"/>
          <w:sz w:val="16"/>
          <w:szCs w:val="16"/>
          <w:lang w:val="hr-HR"/>
        </w:rPr>
      </w:pPr>
    </w:p>
    <w:p w14:paraId="63276EA3" w14:textId="77777777" w:rsidR="006F3563" w:rsidRDefault="005138BF" w:rsidP="00BB6DA4">
      <w:pPr>
        <w:spacing w:line="276" w:lineRule="auto"/>
        <w:jc w:val="both"/>
        <w:rPr>
          <w:rFonts w:eastAsia="Calibri"/>
          <w:szCs w:val="24"/>
          <w:lang w:val="hr-HR"/>
        </w:rPr>
      </w:pPr>
      <w:r>
        <w:rPr>
          <w:rFonts w:eastAsia="Calibri"/>
          <w:szCs w:val="24"/>
          <w:lang w:val="hr-HR"/>
        </w:rPr>
        <w:t>Izvršni odbor Zajednice</w:t>
      </w:r>
      <w:r w:rsidR="008C7405">
        <w:rPr>
          <w:rFonts w:eastAsia="Calibri"/>
          <w:szCs w:val="24"/>
          <w:lang w:val="hr-HR"/>
        </w:rPr>
        <w:t xml:space="preserve"> tehničke kulture </w:t>
      </w:r>
      <w:r w:rsidR="006F3563" w:rsidRPr="006F3563">
        <w:rPr>
          <w:rFonts w:eastAsia="Calibri"/>
          <w:szCs w:val="24"/>
          <w:lang w:val="hr-HR"/>
        </w:rPr>
        <w:t>Grad</w:t>
      </w:r>
      <w:r w:rsidR="008C7405">
        <w:rPr>
          <w:rFonts w:eastAsia="Calibri"/>
          <w:szCs w:val="24"/>
          <w:lang w:val="hr-HR"/>
        </w:rPr>
        <w:t>a Velike Gorice</w:t>
      </w:r>
      <w:r w:rsidR="006F3563" w:rsidRPr="006F3563">
        <w:rPr>
          <w:rFonts w:eastAsia="Calibri"/>
          <w:szCs w:val="24"/>
          <w:lang w:val="hr-HR"/>
        </w:rPr>
        <w:t xml:space="preserve"> će prijaviteljima čije prijave imaju manje nedostatke koji ne utječu n</w:t>
      </w:r>
      <w:r w:rsidR="008C7405">
        <w:rPr>
          <w:rFonts w:eastAsia="Calibri"/>
          <w:szCs w:val="24"/>
          <w:lang w:val="hr-HR"/>
        </w:rPr>
        <w:t xml:space="preserve">a sadržaj prijave, </w:t>
      </w:r>
      <w:r w:rsidR="006F3563" w:rsidRPr="006F3563">
        <w:rPr>
          <w:rFonts w:eastAsia="Calibri"/>
          <w:szCs w:val="24"/>
          <w:lang w:val="hr-HR"/>
        </w:rPr>
        <w:t>z</w:t>
      </w:r>
      <w:r w:rsidR="00C65BB5">
        <w:rPr>
          <w:rFonts w:eastAsia="Calibri"/>
          <w:szCs w:val="24"/>
          <w:lang w:val="hr-HR"/>
        </w:rPr>
        <w:t>a</w:t>
      </w:r>
      <w:r w:rsidR="006F3563" w:rsidRPr="006F3563">
        <w:rPr>
          <w:rFonts w:eastAsia="Calibri"/>
          <w:szCs w:val="24"/>
          <w:lang w:val="hr-HR"/>
        </w:rPr>
        <w:t>tražiti naknadno dopunjavanje odnosno ispravljanje potrebnim podacima ili prilozima u roku 3 dana od dana prim</w:t>
      </w:r>
      <w:r w:rsidR="00C65BB5">
        <w:rPr>
          <w:rFonts w:eastAsia="Calibri"/>
          <w:szCs w:val="24"/>
          <w:lang w:val="hr-HR"/>
        </w:rPr>
        <w:t>l</w:t>
      </w:r>
      <w:r w:rsidR="006F3563" w:rsidRPr="006F3563">
        <w:rPr>
          <w:rFonts w:eastAsia="Calibri"/>
          <w:szCs w:val="24"/>
          <w:lang w:val="hr-HR"/>
        </w:rPr>
        <w:t>jene obav</w:t>
      </w:r>
      <w:r w:rsidR="00C65BB5">
        <w:rPr>
          <w:rFonts w:eastAsia="Calibri"/>
          <w:szCs w:val="24"/>
          <w:lang w:val="hr-HR"/>
        </w:rPr>
        <w:t>i</w:t>
      </w:r>
      <w:r w:rsidR="006F3563" w:rsidRPr="006F3563">
        <w:rPr>
          <w:rFonts w:eastAsia="Calibri"/>
          <w:szCs w:val="24"/>
          <w:lang w:val="hr-HR"/>
        </w:rPr>
        <w:t>jesti</w:t>
      </w:r>
      <w:r w:rsidR="00C65BB5">
        <w:rPr>
          <w:rFonts w:eastAsia="Calibri"/>
          <w:szCs w:val="24"/>
          <w:lang w:val="hr-HR"/>
        </w:rPr>
        <w:t>.</w:t>
      </w:r>
      <w:r w:rsidR="006F3563" w:rsidRPr="006F3563">
        <w:rPr>
          <w:rFonts w:eastAsia="Calibri"/>
          <w:szCs w:val="24"/>
          <w:lang w:val="hr-HR"/>
        </w:rPr>
        <w:t xml:space="preserve"> Za prijavitelje koji na zahtjev u roku dostave tražene podatke ili priloge smatrat će se </w:t>
      </w:r>
      <w:r w:rsidR="00A633CD">
        <w:rPr>
          <w:rFonts w:eastAsia="Calibri"/>
          <w:szCs w:val="24"/>
          <w:lang w:val="hr-HR"/>
        </w:rPr>
        <w:t xml:space="preserve">da </w:t>
      </w:r>
      <w:r w:rsidR="006F3563" w:rsidRPr="006F3563">
        <w:rPr>
          <w:rFonts w:eastAsia="Calibri"/>
          <w:szCs w:val="24"/>
          <w:lang w:val="hr-HR"/>
        </w:rPr>
        <w:t xml:space="preserve">su podnijeli potpunu prijavu. </w:t>
      </w:r>
    </w:p>
    <w:p w14:paraId="7ACC449E" w14:textId="77777777" w:rsidR="008C7405" w:rsidRPr="00443177" w:rsidRDefault="008C7405" w:rsidP="00BB6DA4">
      <w:pPr>
        <w:spacing w:line="276" w:lineRule="auto"/>
        <w:jc w:val="both"/>
        <w:rPr>
          <w:rFonts w:eastAsia="Calibri"/>
          <w:sz w:val="16"/>
          <w:szCs w:val="16"/>
          <w:lang w:val="hr-HR"/>
        </w:rPr>
      </w:pPr>
    </w:p>
    <w:p w14:paraId="097166B3" w14:textId="77777777" w:rsidR="006F3563" w:rsidRPr="006F3563" w:rsidRDefault="006F3563" w:rsidP="00306FF1">
      <w:pPr>
        <w:numPr>
          <w:ilvl w:val="0"/>
          <w:numId w:val="12"/>
        </w:numPr>
        <w:spacing w:line="276" w:lineRule="auto"/>
        <w:jc w:val="both"/>
        <w:rPr>
          <w:rFonts w:eastAsia="Calibri"/>
          <w:b/>
          <w:szCs w:val="24"/>
          <w:lang w:val="hr-HR"/>
        </w:rPr>
      </w:pPr>
      <w:r w:rsidRPr="006F3563">
        <w:rPr>
          <w:rFonts w:eastAsia="Calibri"/>
          <w:b/>
          <w:szCs w:val="24"/>
          <w:lang w:val="hr-HR"/>
        </w:rPr>
        <w:t>Eleme</w:t>
      </w:r>
      <w:r w:rsidR="00C65BB5">
        <w:rPr>
          <w:rFonts w:eastAsia="Calibri"/>
          <w:b/>
          <w:szCs w:val="24"/>
          <w:lang w:val="hr-HR"/>
        </w:rPr>
        <w:t>n</w:t>
      </w:r>
      <w:r w:rsidRPr="006F3563">
        <w:rPr>
          <w:rFonts w:eastAsia="Calibri"/>
          <w:b/>
          <w:szCs w:val="24"/>
          <w:lang w:val="hr-HR"/>
        </w:rPr>
        <w:t xml:space="preserve">ti prijave koji se mogu naknadno ispraviti: </w:t>
      </w:r>
    </w:p>
    <w:p w14:paraId="5E7D99E5" w14:textId="77777777" w:rsidR="006F3563" w:rsidRPr="006F3563" w:rsidRDefault="006F3563" w:rsidP="00306FF1">
      <w:pPr>
        <w:numPr>
          <w:ilvl w:val="0"/>
          <w:numId w:val="17"/>
        </w:numPr>
        <w:spacing w:line="276" w:lineRule="auto"/>
        <w:jc w:val="both"/>
        <w:rPr>
          <w:rFonts w:eastAsia="Calibri"/>
          <w:szCs w:val="24"/>
          <w:lang w:val="hr-HR"/>
        </w:rPr>
      </w:pPr>
      <w:r w:rsidRPr="006F3563">
        <w:rPr>
          <w:rFonts w:eastAsia="Calibri"/>
          <w:szCs w:val="24"/>
          <w:lang w:val="hr-HR"/>
        </w:rPr>
        <w:t>U opisnom obrascu nedostaje neki od podataka o organizaciji,</w:t>
      </w:r>
    </w:p>
    <w:p w14:paraId="1385E13A" w14:textId="77777777" w:rsidR="006F3563" w:rsidRDefault="006F3563" w:rsidP="00306FF1">
      <w:pPr>
        <w:numPr>
          <w:ilvl w:val="0"/>
          <w:numId w:val="17"/>
        </w:numPr>
        <w:spacing w:line="276" w:lineRule="auto"/>
        <w:jc w:val="both"/>
        <w:rPr>
          <w:rFonts w:eastAsia="Calibri"/>
          <w:szCs w:val="24"/>
          <w:lang w:val="hr-HR"/>
        </w:rPr>
      </w:pPr>
      <w:r w:rsidRPr="006F3563">
        <w:rPr>
          <w:rFonts w:eastAsia="Calibri"/>
          <w:szCs w:val="24"/>
          <w:lang w:val="hr-HR"/>
        </w:rPr>
        <w:t>N</w:t>
      </w:r>
      <w:r w:rsidR="00A633CD">
        <w:rPr>
          <w:rFonts w:eastAsia="Calibri"/>
          <w:szCs w:val="24"/>
          <w:lang w:val="hr-HR"/>
        </w:rPr>
        <w:t>a</w:t>
      </w:r>
      <w:r w:rsidRPr="006F3563">
        <w:rPr>
          <w:rFonts w:eastAsia="Calibri"/>
          <w:szCs w:val="24"/>
          <w:lang w:val="hr-HR"/>
        </w:rPr>
        <w:t xml:space="preserve"> nekim od predviđenih mjesta nedostaje potpis ovlaštene os</w:t>
      </w:r>
      <w:r w:rsidR="00B96262">
        <w:rPr>
          <w:rFonts w:eastAsia="Calibri"/>
          <w:szCs w:val="24"/>
          <w:lang w:val="hr-HR"/>
        </w:rPr>
        <w:t>o</w:t>
      </w:r>
      <w:r w:rsidRPr="006F3563">
        <w:rPr>
          <w:rFonts w:eastAsia="Calibri"/>
          <w:szCs w:val="24"/>
          <w:lang w:val="hr-HR"/>
        </w:rPr>
        <w:t xml:space="preserve">be i/ili žig udruge, </w:t>
      </w:r>
    </w:p>
    <w:p w14:paraId="121E2B4A" w14:textId="77777777" w:rsidR="00BB4E8C" w:rsidRPr="00443177" w:rsidRDefault="00BB4E8C" w:rsidP="00BB4E8C">
      <w:pPr>
        <w:spacing w:line="276" w:lineRule="auto"/>
        <w:jc w:val="both"/>
        <w:rPr>
          <w:rFonts w:eastAsia="Calibri"/>
          <w:sz w:val="16"/>
          <w:szCs w:val="16"/>
          <w:lang w:val="hr-HR"/>
        </w:rPr>
      </w:pPr>
    </w:p>
    <w:p w14:paraId="2A6F78B8" w14:textId="77777777" w:rsidR="006F3563" w:rsidRPr="006F3563" w:rsidRDefault="006F3563" w:rsidP="006F3563">
      <w:pPr>
        <w:spacing w:line="276" w:lineRule="auto"/>
        <w:jc w:val="both"/>
        <w:rPr>
          <w:rFonts w:eastAsia="Calibri"/>
          <w:szCs w:val="24"/>
          <w:lang w:val="hr-HR"/>
        </w:rPr>
      </w:pPr>
      <w:r w:rsidRPr="006F3563">
        <w:rPr>
          <w:rFonts w:eastAsia="Calibri"/>
          <w:szCs w:val="24"/>
          <w:lang w:val="hr-HR"/>
        </w:rPr>
        <w:t>Davatelj će pisanim putem obav</w:t>
      </w:r>
      <w:r w:rsidR="00C65BB5">
        <w:rPr>
          <w:rFonts w:eastAsia="Calibri"/>
          <w:szCs w:val="24"/>
          <w:lang w:val="hr-HR"/>
        </w:rPr>
        <w:t>i</w:t>
      </w:r>
      <w:r w:rsidRPr="006F3563">
        <w:rPr>
          <w:rFonts w:eastAsia="Calibri"/>
          <w:szCs w:val="24"/>
          <w:lang w:val="hr-HR"/>
        </w:rPr>
        <w:t>jestiti sve prijavitelje koji nisu zadovoljili propisane uvjete o razlozima odbijanja njihove prijave.</w:t>
      </w:r>
    </w:p>
    <w:p w14:paraId="11770596" w14:textId="77777777" w:rsidR="006F3563" w:rsidRPr="006F3563" w:rsidRDefault="006F3563" w:rsidP="006F3563">
      <w:pPr>
        <w:spacing w:line="276" w:lineRule="auto"/>
        <w:jc w:val="both"/>
        <w:rPr>
          <w:rFonts w:eastAsia="Calibri"/>
          <w:szCs w:val="24"/>
          <w:lang w:val="hr-HR"/>
        </w:rPr>
      </w:pPr>
    </w:p>
    <w:p w14:paraId="1E1DFDB2" w14:textId="77777777" w:rsidR="006F3563" w:rsidRPr="00BB6DA4" w:rsidRDefault="006F3563" w:rsidP="00306FF1">
      <w:pPr>
        <w:numPr>
          <w:ilvl w:val="0"/>
          <w:numId w:val="12"/>
        </w:numPr>
        <w:spacing w:line="276" w:lineRule="auto"/>
        <w:jc w:val="both"/>
        <w:rPr>
          <w:rFonts w:eastAsia="Calibri"/>
          <w:szCs w:val="24"/>
          <w:lang w:val="hr-HR"/>
        </w:rPr>
      </w:pPr>
      <w:r w:rsidRPr="00BB6DA4">
        <w:rPr>
          <w:rFonts w:eastAsia="Calibri"/>
          <w:szCs w:val="24"/>
          <w:lang w:val="hr-HR"/>
        </w:rPr>
        <w:t xml:space="preserve">(B) PROCJENA PRIJAVA KOJE SU ZADOVOLJILE PROPISANE UVJETE NATJEČAJA </w:t>
      </w:r>
    </w:p>
    <w:p w14:paraId="7F9A63F6" w14:textId="77777777" w:rsidR="00BB6DA4" w:rsidRPr="00363926" w:rsidRDefault="00BB6DA4" w:rsidP="006F3563">
      <w:pPr>
        <w:spacing w:line="276" w:lineRule="auto"/>
        <w:jc w:val="both"/>
        <w:rPr>
          <w:rFonts w:eastAsia="Calibri"/>
          <w:sz w:val="12"/>
          <w:szCs w:val="12"/>
          <w:lang w:val="hr-HR"/>
        </w:rPr>
      </w:pPr>
    </w:p>
    <w:p w14:paraId="60F9CD73" w14:textId="77777777" w:rsidR="006F3563" w:rsidRPr="006F3563" w:rsidRDefault="00645E30" w:rsidP="006F3563">
      <w:pPr>
        <w:spacing w:line="276" w:lineRule="auto"/>
        <w:jc w:val="both"/>
        <w:rPr>
          <w:rFonts w:eastAsia="Calibri"/>
          <w:b/>
          <w:szCs w:val="24"/>
          <w:lang w:val="hr-HR"/>
        </w:rPr>
      </w:pPr>
      <w:r>
        <w:rPr>
          <w:rFonts w:eastAsia="Calibri"/>
          <w:szCs w:val="24"/>
          <w:lang w:val="hr-HR"/>
        </w:rPr>
        <w:t>Izvršni odbor Zajednice</w:t>
      </w:r>
      <w:r w:rsidR="008C7405">
        <w:rPr>
          <w:rFonts w:eastAsia="Calibri"/>
          <w:szCs w:val="24"/>
          <w:lang w:val="hr-HR"/>
        </w:rPr>
        <w:t xml:space="preserve"> tehničke kulture</w:t>
      </w:r>
      <w:r w:rsidR="00C65BB5">
        <w:rPr>
          <w:rFonts w:eastAsia="Calibri"/>
          <w:szCs w:val="24"/>
          <w:lang w:val="hr-HR"/>
        </w:rPr>
        <w:t xml:space="preserve"> </w:t>
      </w:r>
      <w:r w:rsidR="006F3563" w:rsidRPr="006F3563">
        <w:rPr>
          <w:rFonts w:eastAsia="Calibri"/>
          <w:szCs w:val="24"/>
          <w:lang w:val="hr-HR"/>
        </w:rPr>
        <w:t xml:space="preserve">Grada Velike Gorice ocjenjuje zaprimljene prijave temeljem </w:t>
      </w:r>
      <w:r w:rsidR="006F3563" w:rsidRPr="00443177">
        <w:rPr>
          <w:rFonts w:eastAsia="Calibri"/>
          <w:b/>
          <w:sz w:val="22"/>
          <w:szCs w:val="22"/>
          <w:lang w:val="hr-HR"/>
        </w:rPr>
        <w:t>OBRA</w:t>
      </w:r>
      <w:r w:rsidR="00C65BB5" w:rsidRPr="00443177">
        <w:rPr>
          <w:rFonts w:eastAsia="Calibri"/>
          <w:b/>
          <w:sz w:val="22"/>
          <w:szCs w:val="22"/>
          <w:lang w:val="hr-HR"/>
        </w:rPr>
        <w:t>SCA</w:t>
      </w:r>
      <w:r w:rsidR="006F3563" w:rsidRPr="00443177">
        <w:rPr>
          <w:rFonts w:eastAsia="Calibri"/>
          <w:b/>
          <w:sz w:val="22"/>
          <w:szCs w:val="22"/>
          <w:lang w:val="hr-HR"/>
        </w:rPr>
        <w:t xml:space="preserve"> ZA OCJENU KVALITETE/ VRIJEDNOSTI PROGRAMA/PROJEKTA </w:t>
      </w:r>
      <w:r w:rsidR="00C65BB5" w:rsidRPr="00443177">
        <w:rPr>
          <w:rFonts w:eastAsia="Calibri"/>
          <w:b/>
          <w:sz w:val="22"/>
          <w:szCs w:val="22"/>
          <w:lang w:val="hr-HR"/>
        </w:rPr>
        <w:t xml:space="preserve">U </w:t>
      </w:r>
      <w:r w:rsidR="00443177">
        <w:rPr>
          <w:rFonts w:eastAsia="Calibri"/>
          <w:b/>
          <w:sz w:val="22"/>
          <w:szCs w:val="22"/>
          <w:lang w:val="hr-HR"/>
        </w:rPr>
        <w:t xml:space="preserve">TEHNIČKOJ </w:t>
      </w:r>
      <w:r w:rsidR="00C65BB5" w:rsidRPr="00443177">
        <w:rPr>
          <w:rFonts w:eastAsia="Calibri"/>
          <w:b/>
          <w:sz w:val="22"/>
          <w:szCs w:val="22"/>
          <w:lang w:val="hr-HR"/>
        </w:rPr>
        <w:t>KULTURI</w:t>
      </w:r>
      <w:r w:rsidR="00C65BB5">
        <w:rPr>
          <w:rFonts w:eastAsia="Calibri"/>
          <w:b/>
          <w:szCs w:val="24"/>
          <w:lang w:val="hr-HR"/>
        </w:rPr>
        <w:t xml:space="preserve"> </w:t>
      </w:r>
    </w:p>
    <w:p w14:paraId="6A4BA2FF" w14:textId="77777777" w:rsidR="006F3563" w:rsidRDefault="006F3563" w:rsidP="006F3563">
      <w:pPr>
        <w:spacing w:line="276" w:lineRule="auto"/>
        <w:jc w:val="both"/>
        <w:rPr>
          <w:rFonts w:eastAsia="Calibri"/>
          <w:szCs w:val="24"/>
          <w:lang w:val="hr-HR"/>
        </w:rPr>
      </w:pPr>
    </w:p>
    <w:p w14:paraId="72B8F1E4" w14:textId="77777777" w:rsidR="005971A2" w:rsidRDefault="005971A2" w:rsidP="006F3563">
      <w:pPr>
        <w:spacing w:line="276" w:lineRule="auto"/>
        <w:jc w:val="both"/>
        <w:rPr>
          <w:rFonts w:eastAsia="Calibri"/>
          <w:szCs w:val="24"/>
          <w:lang w:val="hr-HR"/>
        </w:rPr>
      </w:pPr>
    </w:p>
    <w:p w14:paraId="3C24AF31" w14:textId="77777777" w:rsidR="005971A2" w:rsidRDefault="005971A2" w:rsidP="006F3563">
      <w:pPr>
        <w:spacing w:line="276" w:lineRule="auto"/>
        <w:jc w:val="both"/>
        <w:rPr>
          <w:rFonts w:eastAsia="Calibri"/>
          <w:szCs w:val="24"/>
          <w:lang w:val="hr-HR"/>
        </w:rPr>
      </w:pPr>
    </w:p>
    <w:p w14:paraId="6661ABE9" w14:textId="77777777" w:rsidR="005971A2" w:rsidRPr="006F3563" w:rsidRDefault="005971A2" w:rsidP="006F3563">
      <w:pPr>
        <w:spacing w:line="276" w:lineRule="auto"/>
        <w:jc w:val="both"/>
        <w:rPr>
          <w:rFonts w:eastAsia="Calibri"/>
          <w:szCs w:val="24"/>
          <w:lang w:val="hr-HR"/>
        </w:rPr>
      </w:pPr>
    </w:p>
    <w:p w14:paraId="4C0D03ED" w14:textId="77777777" w:rsidR="006F3563" w:rsidRPr="00443177" w:rsidRDefault="00363926" w:rsidP="006F3563">
      <w:pPr>
        <w:spacing w:line="276" w:lineRule="auto"/>
        <w:jc w:val="both"/>
        <w:rPr>
          <w:rFonts w:eastAsia="Calibri"/>
          <w:b/>
          <w:i/>
          <w:szCs w:val="24"/>
          <w:lang w:val="hr-HR"/>
        </w:rPr>
      </w:pPr>
      <w:r>
        <w:rPr>
          <w:rFonts w:eastAsia="Calibri"/>
          <w:b/>
          <w:i/>
          <w:szCs w:val="24"/>
          <w:lang w:val="hr-HR"/>
        </w:rPr>
        <w:t>L</w:t>
      </w:r>
      <w:r w:rsidR="006F3563" w:rsidRPr="00443177">
        <w:rPr>
          <w:rFonts w:eastAsia="Calibri"/>
          <w:b/>
          <w:i/>
          <w:szCs w:val="24"/>
          <w:lang w:val="hr-HR"/>
        </w:rPr>
        <w:t>ista odabranih projekata / programa za dodjelu sredstava</w:t>
      </w:r>
    </w:p>
    <w:p w14:paraId="2A5C85B9" w14:textId="77777777" w:rsidR="006F3563" w:rsidRPr="00443177" w:rsidRDefault="006F3563" w:rsidP="006F3563">
      <w:pPr>
        <w:spacing w:line="276" w:lineRule="auto"/>
        <w:jc w:val="both"/>
        <w:rPr>
          <w:rFonts w:eastAsia="Calibri"/>
          <w:sz w:val="16"/>
          <w:szCs w:val="16"/>
          <w:lang w:val="hr-HR"/>
        </w:rPr>
      </w:pPr>
    </w:p>
    <w:p w14:paraId="3A82CFE4" w14:textId="77777777" w:rsidR="006F3563" w:rsidRDefault="006F3563" w:rsidP="006F3563">
      <w:pPr>
        <w:spacing w:line="276" w:lineRule="auto"/>
        <w:jc w:val="both"/>
        <w:rPr>
          <w:rFonts w:eastAsia="Calibri"/>
          <w:szCs w:val="24"/>
          <w:lang w:val="hr-HR"/>
        </w:rPr>
      </w:pPr>
      <w:r w:rsidRPr="006F3563">
        <w:rPr>
          <w:rFonts w:eastAsia="Calibri"/>
          <w:szCs w:val="24"/>
          <w:lang w:val="hr-HR"/>
        </w:rPr>
        <w:t xml:space="preserve">Temeljem provedene procjene prijava koje su zadovoljile propisane uvjete Poziva, </w:t>
      </w:r>
      <w:r w:rsidR="00645E30">
        <w:rPr>
          <w:rFonts w:eastAsia="Calibri"/>
          <w:szCs w:val="24"/>
          <w:lang w:val="hr-HR"/>
        </w:rPr>
        <w:t>Izvršni odbor Zajednice</w:t>
      </w:r>
      <w:r w:rsidR="00443177">
        <w:rPr>
          <w:rFonts w:eastAsia="Calibri"/>
          <w:szCs w:val="24"/>
          <w:lang w:val="hr-HR"/>
        </w:rPr>
        <w:t xml:space="preserve"> tehničke kulture Grada Velike Gorice</w:t>
      </w:r>
      <w:r w:rsidRPr="006F3563">
        <w:rPr>
          <w:rFonts w:eastAsia="Calibri"/>
          <w:szCs w:val="24"/>
          <w:lang w:val="hr-HR"/>
        </w:rPr>
        <w:t xml:space="preserve"> će sastaviti listu odabranih programa, prema </w:t>
      </w:r>
      <w:r w:rsidRPr="006F3563">
        <w:rPr>
          <w:rFonts w:eastAsia="Calibri"/>
          <w:szCs w:val="24"/>
          <w:lang w:val="hr-HR"/>
        </w:rPr>
        <w:lastRenderedPageBreak/>
        <w:t xml:space="preserve">bodovima koje su postigli u procesu procjene. </w:t>
      </w:r>
      <w:r w:rsidR="00443177">
        <w:rPr>
          <w:rFonts w:eastAsia="Calibri"/>
          <w:szCs w:val="24"/>
          <w:lang w:val="hr-HR"/>
        </w:rPr>
        <w:t>L</w:t>
      </w:r>
      <w:r w:rsidRPr="006F3563">
        <w:rPr>
          <w:rFonts w:eastAsia="Calibri"/>
          <w:szCs w:val="24"/>
          <w:lang w:val="hr-HR"/>
        </w:rPr>
        <w:t xml:space="preserve">ista </w:t>
      </w:r>
      <w:r w:rsidR="00443177">
        <w:rPr>
          <w:rFonts w:eastAsia="Calibri"/>
          <w:szCs w:val="24"/>
          <w:lang w:val="hr-HR"/>
        </w:rPr>
        <w:t xml:space="preserve">se sastoji </w:t>
      </w:r>
      <w:r w:rsidRPr="006F3563">
        <w:rPr>
          <w:rFonts w:eastAsia="Calibri"/>
          <w:szCs w:val="24"/>
          <w:lang w:val="hr-HR"/>
        </w:rPr>
        <w:t xml:space="preserve">od prijava rangiranih prema broju bodova, čiji zatraženi iznos zajedno ne premašuje ukupni planirani iznos natječaja. </w:t>
      </w:r>
    </w:p>
    <w:p w14:paraId="476E34D2" w14:textId="77777777" w:rsidR="00BB6DA4" w:rsidRPr="006F3563" w:rsidRDefault="00BB6DA4" w:rsidP="006F3563">
      <w:pPr>
        <w:spacing w:line="276" w:lineRule="auto"/>
        <w:jc w:val="both"/>
        <w:rPr>
          <w:rFonts w:eastAsia="Calibri"/>
          <w:szCs w:val="24"/>
          <w:lang w:val="hr-HR"/>
        </w:rPr>
      </w:pPr>
    </w:p>
    <w:p w14:paraId="69ED31B5" w14:textId="77777777" w:rsidR="006F3563" w:rsidRPr="00BB6DA4" w:rsidRDefault="006F3563" w:rsidP="00306FF1">
      <w:pPr>
        <w:numPr>
          <w:ilvl w:val="0"/>
          <w:numId w:val="12"/>
        </w:numPr>
        <w:spacing w:line="276" w:lineRule="auto"/>
        <w:jc w:val="both"/>
        <w:rPr>
          <w:rFonts w:eastAsia="Calibri"/>
          <w:szCs w:val="24"/>
          <w:lang w:val="hr-HR"/>
        </w:rPr>
      </w:pPr>
      <w:bookmarkStart w:id="39" w:name="_Toc440026082"/>
      <w:bookmarkStart w:id="40" w:name="_Toc440028675"/>
      <w:bookmarkStart w:id="41" w:name="_Toc440028696"/>
      <w:bookmarkStart w:id="42" w:name="_Toc440356033"/>
      <w:r w:rsidRPr="00BB6DA4">
        <w:rPr>
          <w:rFonts w:eastAsia="Calibri"/>
          <w:szCs w:val="24"/>
          <w:lang w:val="hr-HR"/>
        </w:rPr>
        <w:t xml:space="preserve">(C) DOSTAVA DODATNE DOKUMENTACIJE I UGOVARANJE </w:t>
      </w:r>
    </w:p>
    <w:p w14:paraId="4B98C94A" w14:textId="77777777" w:rsidR="006F3563" w:rsidRPr="006F3563" w:rsidRDefault="006F3563" w:rsidP="006F3563">
      <w:pPr>
        <w:spacing w:line="276" w:lineRule="auto"/>
        <w:jc w:val="both"/>
        <w:rPr>
          <w:rFonts w:eastAsia="Calibri"/>
          <w:szCs w:val="24"/>
          <w:lang w:val="hr-HR"/>
        </w:rPr>
      </w:pPr>
      <w:r w:rsidRPr="006F3563">
        <w:rPr>
          <w:rFonts w:eastAsia="Calibri"/>
          <w:szCs w:val="24"/>
          <w:lang w:val="hr-HR"/>
        </w:rPr>
        <w:t>Kako bi se izbje</w:t>
      </w:r>
      <w:r w:rsidR="004C09C8">
        <w:rPr>
          <w:rFonts w:eastAsia="Calibri"/>
          <w:szCs w:val="24"/>
          <w:lang w:val="hr-HR"/>
        </w:rPr>
        <w:t>g</w:t>
      </w:r>
      <w:r w:rsidRPr="006F3563">
        <w:rPr>
          <w:rFonts w:eastAsia="Calibri"/>
          <w:szCs w:val="24"/>
          <w:lang w:val="hr-HR"/>
        </w:rPr>
        <w:t xml:space="preserve">li dodatni nepotrebni troškovi prilikom prijave na natječaj, davatelj financijskih sredstava tražit će dodatnu dokumentaciju isključivo od onih prijavitelja koji su, temeljem postupka procjene prijava, ušli na listu odabranih projekata / programa za dodjelu sredstava. </w:t>
      </w:r>
    </w:p>
    <w:p w14:paraId="3F6F023C" w14:textId="77777777" w:rsidR="006F3563" w:rsidRPr="00363926" w:rsidRDefault="006F3563" w:rsidP="006F3563">
      <w:pPr>
        <w:spacing w:line="276" w:lineRule="auto"/>
        <w:jc w:val="both"/>
        <w:rPr>
          <w:rFonts w:eastAsia="Calibri"/>
          <w:sz w:val="16"/>
          <w:szCs w:val="16"/>
          <w:lang w:val="hr-HR"/>
        </w:rPr>
      </w:pPr>
    </w:p>
    <w:p w14:paraId="20B59649" w14:textId="77777777" w:rsidR="006F3563" w:rsidRDefault="006F3563" w:rsidP="006F3563">
      <w:pPr>
        <w:spacing w:line="276" w:lineRule="auto"/>
        <w:jc w:val="both"/>
        <w:rPr>
          <w:rFonts w:eastAsia="Calibri"/>
          <w:szCs w:val="24"/>
          <w:lang w:val="hr-HR"/>
        </w:rPr>
      </w:pPr>
      <w:r w:rsidRPr="006F3563">
        <w:rPr>
          <w:rFonts w:eastAsia="Calibri"/>
          <w:szCs w:val="24"/>
          <w:lang w:val="hr-HR"/>
        </w:rPr>
        <w:t xml:space="preserve">Prije konačnog potpisivanja ugovora s korisnikom sredstava, a temeljem procjene </w:t>
      </w:r>
      <w:r w:rsidR="00645E30">
        <w:rPr>
          <w:rFonts w:eastAsia="Calibri"/>
          <w:szCs w:val="24"/>
          <w:lang w:val="hr-HR"/>
        </w:rPr>
        <w:t xml:space="preserve">Izvršnog odbora </w:t>
      </w:r>
      <w:r w:rsidR="00443177">
        <w:rPr>
          <w:rFonts w:eastAsia="Calibri"/>
          <w:szCs w:val="24"/>
          <w:lang w:val="hr-HR"/>
        </w:rPr>
        <w:t>Zajednice tehničke kulture Grada Velike Gorice</w:t>
      </w:r>
      <w:r w:rsidRPr="006F3563">
        <w:rPr>
          <w:rFonts w:eastAsia="Calibri"/>
          <w:szCs w:val="24"/>
          <w:lang w:val="hr-HR"/>
        </w:rPr>
        <w:t>, davatelj može tražiti reviziju obrasca proračuna kako bi proc</w:t>
      </w:r>
      <w:r w:rsidR="007A4C25">
        <w:rPr>
          <w:rFonts w:eastAsia="Calibri"/>
          <w:szCs w:val="24"/>
          <w:lang w:val="hr-HR"/>
        </w:rPr>
        <w:t>i</w:t>
      </w:r>
      <w:r w:rsidRPr="006F3563">
        <w:rPr>
          <w:rFonts w:eastAsia="Calibri"/>
          <w:szCs w:val="24"/>
          <w:lang w:val="hr-HR"/>
        </w:rPr>
        <w:t xml:space="preserve">jenjeni troškovi odgovarali realnim troškovima u odnosu na predložene aktivnosti. </w:t>
      </w:r>
    </w:p>
    <w:p w14:paraId="715323DE" w14:textId="77777777" w:rsidR="007A4C25" w:rsidRDefault="007A4C25" w:rsidP="006F3563">
      <w:pPr>
        <w:spacing w:line="276" w:lineRule="auto"/>
        <w:jc w:val="both"/>
        <w:rPr>
          <w:rFonts w:eastAsia="Calibri"/>
          <w:szCs w:val="24"/>
          <w:lang w:val="hr-HR"/>
        </w:rPr>
      </w:pPr>
    </w:p>
    <w:p w14:paraId="1D93E214" w14:textId="77777777" w:rsidR="00443177" w:rsidRPr="00443177" w:rsidRDefault="00443177" w:rsidP="006F3563">
      <w:pPr>
        <w:spacing w:line="276" w:lineRule="auto"/>
        <w:jc w:val="both"/>
        <w:rPr>
          <w:rFonts w:eastAsia="Calibri"/>
          <w:sz w:val="16"/>
          <w:szCs w:val="16"/>
          <w:lang w:val="hr-HR"/>
        </w:rPr>
      </w:pPr>
    </w:p>
    <w:p w14:paraId="4D54D86E" w14:textId="77777777" w:rsidR="006F3563" w:rsidRPr="006F3563" w:rsidRDefault="006F3563" w:rsidP="006F3563">
      <w:pPr>
        <w:spacing w:line="276" w:lineRule="auto"/>
        <w:jc w:val="both"/>
        <w:rPr>
          <w:rFonts w:eastAsia="Calibri"/>
          <w:b/>
          <w:szCs w:val="24"/>
          <w:lang w:val="hr-HR"/>
        </w:rPr>
      </w:pPr>
      <w:r w:rsidRPr="006F3563">
        <w:rPr>
          <w:rFonts w:eastAsia="Calibri"/>
          <w:b/>
          <w:szCs w:val="24"/>
          <w:lang w:val="hr-HR"/>
        </w:rPr>
        <w:t>5. OBAVIJEST O DONESENOJ ODLUCI O DODJELI FINANCIJSKIH SREDSTAVA</w:t>
      </w:r>
      <w:bookmarkEnd w:id="39"/>
      <w:bookmarkEnd w:id="40"/>
      <w:bookmarkEnd w:id="41"/>
      <w:bookmarkEnd w:id="42"/>
    </w:p>
    <w:p w14:paraId="4AFFD285" w14:textId="77777777" w:rsidR="006F3563" w:rsidRPr="00443177" w:rsidRDefault="006F3563" w:rsidP="006F3563">
      <w:pPr>
        <w:spacing w:line="276" w:lineRule="auto"/>
        <w:jc w:val="both"/>
        <w:rPr>
          <w:rFonts w:eastAsia="Calibri"/>
          <w:sz w:val="16"/>
          <w:szCs w:val="16"/>
          <w:lang w:val="hr-HR"/>
        </w:rPr>
      </w:pPr>
    </w:p>
    <w:p w14:paraId="533C1AFF" w14:textId="77777777" w:rsidR="006F3563" w:rsidRPr="006F3563" w:rsidRDefault="006F3563" w:rsidP="00306FF1">
      <w:pPr>
        <w:numPr>
          <w:ilvl w:val="0"/>
          <w:numId w:val="12"/>
        </w:numPr>
        <w:spacing w:line="276" w:lineRule="auto"/>
        <w:jc w:val="both"/>
        <w:rPr>
          <w:rFonts w:eastAsia="Calibri"/>
          <w:szCs w:val="24"/>
          <w:lang w:val="hr-HR"/>
        </w:rPr>
      </w:pPr>
      <w:r w:rsidRPr="006F3563">
        <w:rPr>
          <w:rFonts w:eastAsia="Calibri"/>
          <w:szCs w:val="24"/>
          <w:lang w:val="hr-HR"/>
        </w:rPr>
        <w:t>Svi prijavitelji, čije su prijave ušle u postupak procjene, biti će obaviješteni o donesenoj Odluci o dodjeli financijskih sredstava programima u sklopu Poziva. Odluka će biti objavljen</w:t>
      </w:r>
      <w:r w:rsidR="007A4C25">
        <w:rPr>
          <w:rFonts w:eastAsia="Calibri"/>
          <w:szCs w:val="24"/>
          <w:lang w:val="hr-HR"/>
        </w:rPr>
        <w:t>a</w:t>
      </w:r>
      <w:r w:rsidRPr="006F3563">
        <w:rPr>
          <w:rFonts w:eastAsia="Calibri"/>
          <w:szCs w:val="24"/>
          <w:lang w:val="hr-HR"/>
        </w:rPr>
        <w:t xml:space="preserve"> na mrežnim </w:t>
      </w:r>
      <w:r w:rsidRPr="00645E30">
        <w:rPr>
          <w:rFonts w:eastAsia="Calibri"/>
          <w:szCs w:val="24"/>
          <w:lang w:val="hr-HR"/>
        </w:rPr>
        <w:t xml:space="preserve">stranicama </w:t>
      </w:r>
      <w:r w:rsidR="00443177" w:rsidRPr="00645E30">
        <w:rPr>
          <w:rFonts w:eastAsia="Calibri"/>
          <w:szCs w:val="24"/>
          <w:lang w:val="hr-HR"/>
        </w:rPr>
        <w:t xml:space="preserve">Zajednice tehničke kulture </w:t>
      </w:r>
      <w:r w:rsidRPr="00645E30">
        <w:rPr>
          <w:rFonts w:eastAsia="Calibri"/>
          <w:szCs w:val="24"/>
          <w:lang w:val="hr-HR"/>
        </w:rPr>
        <w:t xml:space="preserve">Grada Velike Gorice </w:t>
      </w:r>
      <w:hyperlink r:id="rId11" w:history="1">
        <w:r w:rsidR="00645E30" w:rsidRPr="00645E30">
          <w:rPr>
            <w:rStyle w:val="Hiperveza"/>
            <w:rFonts w:eastAsia="Calibri"/>
            <w:color w:val="auto"/>
            <w:szCs w:val="24"/>
            <w:lang w:val="hr-HR"/>
          </w:rPr>
          <w:t>www.ztkvg.hr</w:t>
        </w:r>
      </w:hyperlink>
      <w:r w:rsidRPr="00645E30">
        <w:rPr>
          <w:rFonts w:eastAsia="Calibri"/>
          <w:szCs w:val="24"/>
          <w:lang w:val="hr-HR"/>
        </w:rPr>
        <w:t xml:space="preserve"> </w:t>
      </w:r>
    </w:p>
    <w:p w14:paraId="43E48AF1" w14:textId="77777777" w:rsidR="006F3563" w:rsidRPr="006F3563" w:rsidRDefault="006F3563" w:rsidP="00306FF1">
      <w:pPr>
        <w:numPr>
          <w:ilvl w:val="0"/>
          <w:numId w:val="12"/>
        </w:numPr>
        <w:spacing w:line="276" w:lineRule="auto"/>
        <w:jc w:val="both"/>
        <w:rPr>
          <w:rFonts w:eastAsia="Calibri"/>
          <w:i/>
          <w:szCs w:val="24"/>
          <w:lang w:val="hr-HR"/>
        </w:rPr>
      </w:pPr>
      <w:r w:rsidRPr="006F3563">
        <w:rPr>
          <w:rFonts w:eastAsia="Calibri"/>
          <w:i/>
          <w:szCs w:val="24"/>
          <w:lang w:val="hr-HR"/>
        </w:rPr>
        <w:t>Prijavitelj može uputiti prigovor:</w:t>
      </w:r>
    </w:p>
    <w:p w14:paraId="31B32561" w14:textId="77777777" w:rsidR="006F3563" w:rsidRPr="006F3563" w:rsidRDefault="00443177" w:rsidP="00306FF1">
      <w:pPr>
        <w:numPr>
          <w:ilvl w:val="0"/>
          <w:numId w:val="12"/>
        </w:numPr>
        <w:spacing w:line="276" w:lineRule="auto"/>
        <w:jc w:val="both"/>
        <w:rPr>
          <w:rFonts w:eastAsia="Calibri"/>
          <w:szCs w:val="24"/>
          <w:lang w:val="hr-HR"/>
        </w:rPr>
      </w:pPr>
      <w:r>
        <w:rPr>
          <w:rFonts w:eastAsia="Calibri"/>
          <w:szCs w:val="24"/>
          <w:lang w:val="hr-HR"/>
        </w:rPr>
        <w:t>1</w:t>
      </w:r>
      <w:r w:rsidR="006F3563" w:rsidRPr="006F3563">
        <w:rPr>
          <w:rFonts w:eastAsia="Calibri"/>
          <w:szCs w:val="24"/>
          <w:lang w:val="hr-HR"/>
        </w:rPr>
        <w:t>.</w:t>
      </w:r>
      <w:r w:rsidR="006F3563" w:rsidRPr="006F3563">
        <w:rPr>
          <w:rFonts w:eastAsia="Calibri"/>
          <w:szCs w:val="24"/>
          <w:lang w:val="hr-HR"/>
        </w:rPr>
        <w:tab/>
        <w:t>na natječajnu proceduru ovog Poziva, u roku od 8 dana od dana objave Odluke o raspodjeli financijskih sredstava za programe udruga temeljem Javnog poziva</w:t>
      </w:r>
    </w:p>
    <w:p w14:paraId="40ADCE4F" w14:textId="77777777" w:rsidR="006F3563" w:rsidRPr="006F3563" w:rsidRDefault="006F3563" w:rsidP="00306FF1">
      <w:pPr>
        <w:numPr>
          <w:ilvl w:val="0"/>
          <w:numId w:val="12"/>
        </w:numPr>
        <w:spacing w:line="276" w:lineRule="auto"/>
        <w:jc w:val="both"/>
        <w:rPr>
          <w:rFonts w:eastAsia="Calibri"/>
          <w:szCs w:val="24"/>
          <w:lang w:val="hr-HR"/>
        </w:rPr>
      </w:pPr>
      <w:r w:rsidRPr="006F3563">
        <w:rPr>
          <w:rFonts w:eastAsia="Calibri"/>
          <w:szCs w:val="24"/>
          <w:lang w:val="hr-HR"/>
        </w:rPr>
        <w:t xml:space="preserve">O prigovoru odlučuje </w:t>
      </w:r>
      <w:r w:rsidR="00443177">
        <w:rPr>
          <w:rFonts w:eastAsia="Calibri"/>
          <w:szCs w:val="24"/>
          <w:lang w:val="hr-HR"/>
        </w:rPr>
        <w:t>predsjednik Zajednice tehničke kulture Grada Velike Gorice</w:t>
      </w:r>
      <w:r w:rsidRPr="006F3563">
        <w:rPr>
          <w:rFonts w:eastAsia="Calibri"/>
          <w:szCs w:val="24"/>
          <w:lang w:val="hr-HR"/>
        </w:rPr>
        <w:t xml:space="preserve"> u roku od 15 dana od zaprimanja prigovora. Prigovor ne odgađa izvršenje navedenih odluka i provedbu Poziva. </w:t>
      </w:r>
    </w:p>
    <w:p w14:paraId="66D07EE5" w14:textId="77777777" w:rsidR="006F3563" w:rsidRDefault="006F3563" w:rsidP="006F3563">
      <w:pPr>
        <w:spacing w:line="276" w:lineRule="auto"/>
        <w:jc w:val="both"/>
        <w:rPr>
          <w:rFonts w:eastAsia="Calibri"/>
          <w:b/>
          <w:szCs w:val="24"/>
          <w:lang w:val="hr-HR"/>
        </w:rPr>
      </w:pPr>
      <w:bookmarkStart w:id="43" w:name="_Toc40507656"/>
      <w:bookmarkStart w:id="44" w:name="_Toc440026083"/>
      <w:bookmarkStart w:id="45" w:name="_Toc440028676"/>
      <w:bookmarkStart w:id="46" w:name="_Toc440028697"/>
      <w:bookmarkStart w:id="47" w:name="_Toc440356034"/>
    </w:p>
    <w:p w14:paraId="67A0FAFE" w14:textId="77777777" w:rsidR="00024D18" w:rsidRPr="00024D18" w:rsidRDefault="00024D18" w:rsidP="006F3563">
      <w:pPr>
        <w:spacing w:line="276" w:lineRule="auto"/>
        <w:jc w:val="both"/>
        <w:rPr>
          <w:rFonts w:eastAsia="Calibri"/>
          <w:b/>
          <w:sz w:val="16"/>
          <w:szCs w:val="16"/>
          <w:lang w:val="hr-HR"/>
        </w:rPr>
      </w:pPr>
    </w:p>
    <w:p w14:paraId="25C9E061" w14:textId="77777777" w:rsidR="006F3563" w:rsidRPr="006F3563" w:rsidRDefault="006F3563" w:rsidP="006F3563">
      <w:pPr>
        <w:spacing w:line="276" w:lineRule="auto"/>
        <w:jc w:val="both"/>
        <w:rPr>
          <w:rFonts w:eastAsia="Calibri"/>
          <w:b/>
          <w:szCs w:val="24"/>
          <w:lang w:val="hr-HR"/>
        </w:rPr>
      </w:pPr>
      <w:r w:rsidRPr="006F3563">
        <w:rPr>
          <w:rFonts w:eastAsia="Calibri"/>
          <w:b/>
          <w:szCs w:val="24"/>
          <w:lang w:val="hr-HR"/>
        </w:rPr>
        <w:t>6.</w:t>
      </w:r>
      <w:bookmarkEnd w:id="43"/>
      <w:r w:rsidRPr="006F3563">
        <w:rPr>
          <w:rFonts w:eastAsia="Calibri"/>
          <w:b/>
          <w:szCs w:val="24"/>
          <w:lang w:val="hr-HR"/>
        </w:rPr>
        <w:t xml:space="preserve"> POPIS NATJEČAJNE DOKUMENTACIJE</w:t>
      </w:r>
      <w:bookmarkEnd w:id="44"/>
      <w:bookmarkEnd w:id="45"/>
      <w:bookmarkEnd w:id="46"/>
      <w:bookmarkEnd w:id="47"/>
    </w:p>
    <w:p w14:paraId="4CB1B79D" w14:textId="77777777" w:rsidR="006F3563" w:rsidRPr="006F3563" w:rsidRDefault="00EB0568" w:rsidP="006F3563">
      <w:pPr>
        <w:spacing w:line="276" w:lineRule="auto"/>
        <w:jc w:val="both"/>
        <w:rPr>
          <w:rFonts w:eastAsia="Calibri"/>
          <w:b/>
          <w:szCs w:val="24"/>
          <w:lang w:val="hr-HR"/>
        </w:rPr>
      </w:pPr>
      <w:r>
        <w:rPr>
          <w:rFonts w:eastAsia="Calibri"/>
          <w:b/>
          <w:szCs w:val="24"/>
          <w:lang w:val="hr-HR"/>
        </w:rPr>
        <w:t xml:space="preserve">  </w:t>
      </w:r>
      <w:r w:rsidR="006F3563" w:rsidRPr="006F3563">
        <w:rPr>
          <w:rFonts w:eastAsia="Calibri"/>
          <w:b/>
          <w:szCs w:val="24"/>
          <w:lang w:val="hr-HR"/>
        </w:rPr>
        <w:t xml:space="preserve">OBRASCI ZA PRIJAVU PROGRAMA/PROJEKTA </w:t>
      </w:r>
    </w:p>
    <w:p w14:paraId="58DDDBB9" w14:textId="77777777" w:rsidR="006F3563" w:rsidRPr="006F3563" w:rsidRDefault="006F3563" w:rsidP="006F3563">
      <w:pPr>
        <w:spacing w:line="276" w:lineRule="auto"/>
        <w:jc w:val="both"/>
        <w:rPr>
          <w:rFonts w:eastAsia="Calibri"/>
          <w:szCs w:val="24"/>
          <w:lang w:val="hr-HR"/>
        </w:rPr>
      </w:pPr>
      <w:r w:rsidRPr="006F3563">
        <w:rPr>
          <w:rFonts w:eastAsia="Calibri"/>
          <w:szCs w:val="24"/>
          <w:lang w:val="hr-HR"/>
        </w:rPr>
        <w:t xml:space="preserve">1. </w:t>
      </w:r>
      <w:r w:rsidR="00B96262">
        <w:rPr>
          <w:rFonts w:eastAsia="Calibri"/>
          <w:szCs w:val="24"/>
          <w:lang w:val="hr-HR"/>
        </w:rPr>
        <w:t>PRIJAVNI</w:t>
      </w:r>
      <w:r w:rsidR="00B96262" w:rsidRPr="006F3563">
        <w:rPr>
          <w:rFonts w:eastAsia="Calibri"/>
          <w:szCs w:val="24"/>
          <w:lang w:val="hr-HR"/>
        </w:rPr>
        <w:t xml:space="preserve"> </w:t>
      </w:r>
      <w:r w:rsidR="003A737E" w:rsidRPr="006F3563">
        <w:rPr>
          <w:rFonts w:eastAsia="Calibri"/>
          <w:szCs w:val="24"/>
          <w:lang w:val="hr-HR"/>
        </w:rPr>
        <w:t>obra</w:t>
      </w:r>
      <w:r w:rsidR="003A737E">
        <w:rPr>
          <w:rFonts w:eastAsia="Calibri"/>
          <w:szCs w:val="24"/>
          <w:lang w:val="hr-HR"/>
        </w:rPr>
        <w:t>sci</w:t>
      </w:r>
      <w:r w:rsidR="00B96262" w:rsidRPr="006F3563">
        <w:rPr>
          <w:rFonts w:eastAsia="Calibri"/>
          <w:szCs w:val="24"/>
          <w:lang w:val="hr-HR"/>
        </w:rPr>
        <w:t xml:space="preserve"> </w:t>
      </w:r>
      <w:r w:rsidR="00B96262">
        <w:rPr>
          <w:rFonts w:eastAsia="Calibri"/>
          <w:szCs w:val="24"/>
          <w:lang w:val="hr-HR"/>
        </w:rPr>
        <w:t>za</w:t>
      </w:r>
      <w:r w:rsidRPr="006F3563">
        <w:rPr>
          <w:rFonts w:eastAsia="Calibri"/>
          <w:szCs w:val="24"/>
          <w:lang w:val="hr-HR"/>
        </w:rPr>
        <w:t xml:space="preserve"> program</w:t>
      </w:r>
      <w:r w:rsidR="00B96262">
        <w:rPr>
          <w:rFonts w:eastAsia="Calibri"/>
          <w:szCs w:val="24"/>
          <w:lang w:val="hr-HR"/>
        </w:rPr>
        <w:t xml:space="preserve">e/projekte u </w:t>
      </w:r>
      <w:r w:rsidR="004E44C3">
        <w:rPr>
          <w:rFonts w:eastAsia="Calibri"/>
          <w:szCs w:val="24"/>
          <w:lang w:val="hr-HR"/>
        </w:rPr>
        <w:t xml:space="preserve">tehničkoj </w:t>
      </w:r>
      <w:r w:rsidR="00B96262">
        <w:rPr>
          <w:rFonts w:eastAsia="Calibri"/>
          <w:szCs w:val="24"/>
          <w:lang w:val="hr-HR"/>
        </w:rPr>
        <w:t>kulturi</w:t>
      </w:r>
      <w:r w:rsidRPr="006F3563">
        <w:rPr>
          <w:rFonts w:eastAsia="Calibri"/>
          <w:szCs w:val="24"/>
          <w:lang w:val="hr-HR"/>
        </w:rPr>
        <w:t xml:space="preserve"> </w:t>
      </w:r>
    </w:p>
    <w:p w14:paraId="5243324E" w14:textId="77777777" w:rsidR="006F3563" w:rsidRPr="006F3563" w:rsidRDefault="00B96262" w:rsidP="006F3563">
      <w:pPr>
        <w:spacing w:line="276" w:lineRule="auto"/>
        <w:jc w:val="both"/>
        <w:rPr>
          <w:rFonts w:eastAsia="Calibri"/>
          <w:szCs w:val="24"/>
          <w:lang w:val="hr-HR"/>
        </w:rPr>
      </w:pPr>
      <w:r>
        <w:rPr>
          <w:rFonts w:eastAsia="Calibri"/>
          <w:szCs w:val="24"/>
          <w:lang w:val="hr-HR"/>
        </w:rPr>
        <w:t>2</w:t>
      </w:r>
      <w:r w:rsidR="006F3563" w:rsidRPr="006F3563">
        <w:rPr>
          <w:rFonts w:eastAsia="Calibri"/>
          <w:szCs w:val="24"/>
          <w:lang w:val="hr-HR"/>
        </w:rPr>
        <w:t>. Obrazac izjave o nepostojanju dvostrukog financiranja</w:t>
      </w:r>
    </w:p>
    <w:p w14:paraId="76EDBBF7" w14:textId="77777777" w:rsidR="006F3563" w:rsidRPr="006F3563" w:rsidRDefault="00B96262" w:rsidP="006F3563">
      <w:pPr>
        <w:spacing w:line="276" w:lineRule="auto"/>
        <w:jc w:val="both"/>
        <w:rPr>
          <w:rFonts w:eastAsia="Calibri"/>
          <w:szCs w:val="24"/>
          <w:lang w:val="hr-HR"/>
        </w:rPr>
      </w:pPr>
      <w:r>
        <w:rPr>
          <w:rFonts w:eastAsia="Calibri"/>
          <w:szCs w:val="24"/>
          <w:lang w:val="hr-HR"/>
        </w:rPr>
        <w:t>3</w:t>
      </w:r>
      <w:r w:rsidR="006F3563" w:rsidRPr="006F3563">
        <w:rPr>
          <w:rFonts w:eastAsia="Calibri"/>
          <w:szCs w:val="24"/>
          <w:lang w:val="hr-HR"/>
        </w:rPr>
        <w:t>. Obrazac izjave o programima ili projektima udruge financiranim iz javnih izvora</w:t>
      </w:r>
    </w:p>
    <w:p w14:paraId="1950E693" w14:textId="77777777" w:rsidR="006F3563" w:rsidRPr="006F3563" w:rsidRDefault="00B96262" w:rsidP="006F3563">
      <w:pPr>
        <w:spacing w:line="276" w:lineRule="auto"/>
        <w:jc w:val="both"/>
        <w:rPr>
          <w:rFonts w:eastAsia="Calibri"/>
          <w:szCs w:val="24"/>
          <w:lang w:val="hr-HR"/>
        </w:rPr>
      </w:pPr>
      <w:r>
        <w:rPr>
          <w:rFonts w:eastAsia="Calibri"/>
          <w:szCs w:val="24"/>
          <w:lang w:val="hr-HR"/>
        </w:rPr>
        <w:t>4</w:t>
      </w:r>
      <w:r w:rsidR="006F3563" w:rsidRPr="006F3563">
        <w:rPr>
          <w:rFonts w:eastAsia="Calibri"/>
          <w:szCs w:val="24"/>
          <w:lang w:val="hr-HR"/>
        </w:rPr>
        <w:t xml:space="preserve">. </w:t>
      </w:r>
      <w:r w:rsidR="004714C7">
        <w:rPr>
          <w:rFonts w:eastAsia="Calibri"/>
          <w:szCs w:val="24"/>
          <w:lang w:val="hr-HR"/>
        </w:rPr>
        <w:t>P</w:t>
      </w:r>
      <w:r w:rsidR="006F3563" w:rsidRPr="006F3563">
        <w:rPr>
          <w:rFonts w:eastAsia="Calibri"/>
          <w:szCs w:val="24"/>
          <w:lang w:val="hr-HR"/>
        </w:rPr>
        <w:t xml:space="preserve">opis priloga koji se prilažu prijavi </w:t>
      </w:r>
    </w:p>
    <w:p w14:paraId="4FAA41FC" w14:textId="77777777" w:rsidR="006F3563" w:rsidRDefault="006F3563" w:rsidP="006F3563">
      <w:pPr>
        <w:spacing w:line="276" w:lineRule="auto"/>
        <w:jc w:val="both"/>
        <w:rPr>
          <w:rFonts w:eastAsia="Calibri"/>
          <w:szCs w:val="24"/>
          <w:lang w:val="hr-HR"/>
        </w:rPr>
      </w:pPr>
    </w:p>
    <w:p w14:paraId="51B23D4F" w14:textId="77777777" w:rsidR="00024D18" w:rsidRPr="00024D18" w:rsidRDefault="00024D18" w:rsidP="006F3563">
      <w:pPr>
        <w:spacing w:line="276" w:lineRule="auto"/>
        <w:jc w:val="both"/>
        <w:rPr>
          <w:rFonts w:eastAsia="Calibri"/>
          <w:sz w:val="16"/>
          <w:szCs w:val="16"/>
          <w:lang w:val="hr-HR"/>
        </w:rPr>
      </w:pPr>
    </w:p>
    <w:p w14:paraId="3DE6D498" w14:textId="77777777" w:rsidR="006F3563" w:rsidRPr="006F3563" w:rsidRDefault="006F3563" w:rsidP="006F3563">
      <w:pPr>
        <w:spacing w:line="276" w:lineRule="auto"/>
        <w:jc w:val="both"/>
        <w:rPr>
          <w:rFonts w:eastAsia="Calibri"/>
          <w:b/>
          <w:szCs w:val="24"/>
          <w:lang w:val="hr-HR"/>
        </w:rPr>
      </w:pPr>
      <w:r w:rsidRPr="006F3563">
        <w:rPr>
          <w:rFonts w:eastAsia="Calibri"/>
          <w:b/>
          <w:szCs w:val="24"/>
          <w:lang w:val="hr-HR"/>
        </w:rPr>
        <w:t xml:space="preserve">OBRAZAC ZA PROCJENU PROGRAMA/PROJEKTA </w:t>
      </w:r>
    </w:p>
    <w:p w14:paraId="5B769D57" w14:textId="77777777" w:rsidR="006F3563" w:rsidRDefault="006F3563" w:rsidP="006F3563">
      <w:pPr>
        <w:spacing w:line="276" w:lineRule="auto"/>
        <w:jc w:val="both"/>
        <w:rPr>
          <w:rFonts w:eastAsia="Calibri"/>
          <w:szCs w:val="24"/>
          <w:lang w:val="hr-HR"/>
        </w:rPr>
      </w:pPr>
      <w:r w:rsidRPr="006F3563">
        <w:rPr>
          <w:rFonts w:eastAsia="Calibri"/>
          <w:szCs w:val="24"/>
          <w:lang w:val="hr-HR"/>
        </w:rPr>
        <w:t>Obrazac za proc</w:t>
      </w:r>
      <w:r w:rsidR="000E3485">
        <w:rPr>
          <w:rFonts w:eastAsia="Calibri"/>
          <w:szCs w:val="24"/>
          <w:lang w:val="hr-HR"/>
        </w:rPr>
        <w:t>j</w:t>
      </w:r>
      <w:r w:rsidRPr="006F3563">
        <w:rPr>
          <w:rFonts w:eastAsia="Calibri"/>
          <w:szCs w:val="24"/>
          <w:lang w:val="hr-HR"/>
        </w:rPr>
        <w:t xml:space="preserve">enu kvalitete /vrijednosti </w:t>
      </w:r>
      <w:r w:rsidR="004714C7">
        <w:rPr>
          <w:rFonts w:eastAsia="Calibri"/>
          <w:szCs w:val="24"/>
          <w:lang w:val="hr-HR"/>
        </w:rPr>
        <w:t>programa</w:t>
      </w:r>
      <w:r w:rsidR="00BC4A9D">
        <w:rPr>
          <w:rFonts w:eastAsia="Calibri"/>
          <w:szCs w:val="24"/>
          <w:lang w:val="hr-HR"/>
        </w:rPr>
        <w:t xml:space="preserve">/projekata u </w:t>
      </w:r>
      <w:r w:rsidR="00645E30">
        <w:rPr>
          <w:rFonts w:eastAsia="Calibri"/>
          <w:szCs w:val="24"/>
          <w:lang w:val="hr-HR"/>
        </w:rPr>
        <w:t xml:space="preserve">tehničkoj </w:t>
      </w:r>
      <w:r w:rsidR="00BC4A9D">
        <w:rPr>
          <w:rFonts w:eastAsia="Calibri"/>
          <w:szCs w:val="24"/>
          <w:lang w:val="hr-HR"/>
        </w:rPr>
        <w:t>kulturi</w:t>
      </w:r>
    </w:p>
    <w:p w14:paraId="707EEF70" w14:textId="77777777" w:rsidR="002C7C5A" w:rsidRDefault="002C7C5A" w:rsidP="006F3563">
      <w:pPr>
        <w:spacing w:line="276" w:lineRule="auto"/>
        <w:jc w:val="both"/>
        <w:rPr>
          <w:rFonts w:eastAsia="Calibri"/>
          <w:b/>
          <w:szCs w:val="24"/>
          <w:lang w:val="hr-HR"/>
        </w:rPr>
      </w:pPr>
    </w:p>
    <w:p w14:paraId="50B49DEA" w14:textId="77777777" w:rsidR="00024D18" w:rsidRPr="00024D18" w:rsidRDefault="00024D18" w:rsidP="006F3563">
      <w:pPr>
        <w:spacing w:line="276" w:lineRule="auto"/>
        <w:jc w:val="both"/>
        <w:rPr>
          <w:rFonts w:eastAsia="Calibri"/>
          <w:b/>
          <w:sz w:val="16"/>
          <w:szCs w:val="16"/>
          <w:lang w:val="hr-HR"/>
        </w:rPr>
      </w:pPr>
    </w:p>
    <w:p w14:paraId="3C1AE829" w14:textId="77777777" w:rsidR="006F3563" w:rsidRPr="006F3563" w:rsidRDefault="006F3563" w:rsidP="006F3563">
      <w:pPr>
        <w:spacing w:line="276" w:lineRule="auto"/>
        <w:jc w:val="both"/>
        <w:rPr>
          <w:rFonts w:eastAsia="Calibri"/>
          <w:b/>
          <w:szCs w:val="24"/>
          <w:lang w:val="hr-HR"/>
        </w:rPr>
      </w:pPr>
      <w:r w:rsidRPr="006F3563">
        <w:rPr>
          <w:rFonts w:eastAsia="Calibri"/>
          <w:b/>
          <w:szCs w:val="24"/>
          <w:lang w:val="hr-HR"/>
        </w:rPr>
        <w:t>OBRASCI ZA PROVEDBU PROJEKTA I IZVJEŠTAVANJE</w:t>
      </w:r>
      <w:r w:rsidR="00645E30">
        <w:rPr>
          <w:rFonts w:eastAsia="Calibri"/>
          <w:b/>
          <w:szCs w:val="24"/>
          <w:lang w:val="hr-HR"/>
        </w:rPr>
        <w:t xml:space="preserve"> </w:t>
      </w:r>
      <w:r w:rsidR="00645E30" w:rsidRPr="00645E30">
        <w:rPr>
          <w:rFonts w:eastAsia="Calibri"/>
          <w:szCs w:val="24"/>
          <w:lang w:val="hr-HR"/>
        </w:rPr>
        <w:t>(</w:t>
      </w:r>
      <w:r w:rsidR="00645E30">
        <w:rPr>
          <w:rFonts w:eastAsia="Calibri"/>
          <w:szCs w:val="24"/>
          <w:lang w:val="hr-HR"/>
        </w:rPr>
        <w:t>po potrebi</w:t>
      </w:r>
      <w:r w:rsidR="00645E30" w:rsidRPr="00645E30">
        <w:rPr>
          <w:rFonts w:eastAsia="Calibri"/>
          <w:szCs w:val="24"/>
          <w:lang w:val="hr-HR"/>
        </w:rPr>
        <w:t>)</w:t>
      </w:r>
      <w:r w:rsidRPr="00645E30">
        <w:rPr>
          <w:rFonts w:eastAsia="Calibri"/>
          <w:szCs w:val="24"/>
          <w:lang w:val="hr-HR"/>
        </w:rPr>
        <w:t xml:space="preserve"> </w:t>
      </w:r>
    </w:p>
    <w:p w14:paraId="6F4931AD" w14:textId="77777777" w:rsidR="006F3563" w:rsidRPr="006F3563" w:rsidRDefault="006F3563" w:rsidP="006F3563">
      <w:pPr>
        <w:spacing w:line="276" w:lineRule="auto"/>
        <w:jc w:val="both"/>
        <w:rPr>
          <w:rFonts w:eastAsia="Calibri"/>
          <w:b/>
          <w:szCs w:val="24"/>
          <w:lang w:val="hr-HR"/>
        </w:rPr>
      </w:pPr>
      <w:r w:rsidRPr="006F3563">
        <w:rPr>
          <w:rFonts w:eastAsia="Calibri"/>
          <w:szCs w:val="24"/>
          <w:lang w:val="hr-HR"/>
        </w:rPr>
        <w:t xml:space="preserve">Obrazac ugovora o financiranju programa </w:t>
      </w:r>
    </w:p>
    <w:p w14:paraId="6603B04F" w14:textId="77777777" w:rsidR="006F3563" w:rsidRPr="006F3563" w:rsidRDefault="006F3563" w:rsidP="006F3563">
      <w:pPr>
        <w:spacing w:line="276" w:lineRule="auto"/>
        <w:jc w:val="both"/>
        <w:rPr>
          <w:rFonts w:eastAsia="Calibri"/>
          <w:b/>
          <w:szCs w:val="24"/>
          <w:lang w:val="hr-HR"/>
        </w:rPr>
      </w:pPr>
      <w:r w:rsidRPr="006F3563">
        <w:rPr>
          <w:rFonts w:eastAsia="Calibri"/>
          <w:szCs w:val="24"/>
          <w:lang w:val="hr-HR"/>
        </w:rPr>
        <w:t>Obrazac opisnog</w:t>
      </w:r>
      <w:r w:rsidR="003C01DE">
        <w:rPr>
          <w:rFonts w:eastAsia="Calibri"/>
          <w:szCs w:val="24"/>
          <w:lang w:val="hr-HR"/>
        </w:rPr>
        <w:t xml:space="preserve"> i financijskog</w:t>
      </w:r>
      <w:r w:rsidRPr="006F3563">
        <w:rPr>
          <w:rFonts w:eastAsia="Calibri"/>
          <w:szCs w:val="24"/>
          <w:lang w:val="hr-HR"/>
        </w:rPr>
        <w:t xml:space="preserve"> izvještaja provedbe programa </w:t>
      </w:r>
    </w:p>
    <w:p w14:paraId="368FA748" w14:textId="77777777" w:rsidR="006F3563" w:rsidRPr="006F3563" w:rsidRDefault="00900E5B" w:rsidP="006F3563">
      <w:pPr>
        <w:spacing w:line="276" w:lineRule="auto"/>
        <w:jc w:val="both"/>
        <w:rPr>
          <w:rFonts w:eastAsia="Calibri"/>
          <w:szCs w:val="24"/>
          <w:lang w:val="hr-HR"/>
        </w:rPr>
      </w:pPr>
      <w:r>
        <w:rPr>
          <w:rFonts w:eastAsia="Calibri"/>
          <w:szCs w:val="24"/>
          <w:lang w:val="hr-HR"/>
        </w:rPr>
        <w:t xml:space="preserve">  </w:t>
      </w:r>
    </w:p>
    <w:p w14:paraId="4011542A" w14:textId="77777777" w:rsidR="00A36F84" w:rsidRPr="004B022F" w:rsidRDefault="00A36F84" w:rsidP="00592594">
      <w:pPr>
        <w:spacing w:line="276" w:lineRule="auto"/>
        <w:jc w:val="both"/>
        <w:rPr>
          <w:rFonts w:eastAsia="Calibri"/>
          <w:szCs w:val="24"/>
          <w:lang w:val="hr-HR"/>
        </w:rPr>
      </w:pPr>
    </w:p>
    <w:sectPr w:rsidR="00A36F84" w:rsidRPr="004B022F" w:rsidSect="002330A5">
      <w:footerReference w:type="default" r:id="rId12"/>
      <w:footerReference w:type="first" r:id="rId13"/>
      <w:pgSz w:w="11906" w:h="16838" w:code="9"/>
      <w:pgMar w:top="1021" w:right="1134" w:bottom="1021" w:left="1134" w:header="567" w:footer="545"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687A0C" w14:textId="77777777" w:rsidR="004D4C64" w:rsidRDefault="004D4C64">
      <w:r>
        <w:separator/>
      </w:r>
    </w:p>
  </w:endnote>
  <w:endnote w:type="continuationSeparator" w:id="0">
    <w:p w14:paraId="433B61A8" w14:textId="77777777" w:rsidR="004D4C64" w:rsidRDefault="004D4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7ED10" w14:textId="43F39ECF" w:rsidR="008D4C59" w:rsidRPr="008D4C59" w:rsidRDefault="008D4C59" w:rsidP="008D4C59">
    <w:pPr>
      <w:pStyle w:val="Podnoje"/>
      <w:pBdr>
        <w:top w:val="thinThickSmallGap" w:sz="24" w:space="1" w:color="622423"/>
      </w:pBdr>
      <w:tabs>
        <w:tab w:val="right" w:pos="9638"/>
      </w:tabs>
      <w:rPr>
        <w:rFonts w:ascii="Cambria" w:hAnsi="Cambria"/>
        <w:noProof/>
        <w:lang w:val="hr-HR"/>
      </w:rPr>
    </w:pPr>
    <w:r w:rsidRPr="008D4C59">
      <w:rPr>
        <w:rFonts w:ascii="Cambria" w:hAnsi="Cambria"/>
        <w:noProof/>
        <w:lang w:val="hr-HR"/>
      </w:rPr>
      <w:t>Upute za prijavitelje</w:t>
    </w:r>
    <w:r w:rsidR="003D0020">
      <w:rPr>
        <w:rFonts w:ascii="Cambria" w:hAnsi="Cambria"/>
        <w:noProof/>
        <w:lang w:val="hr-HR"/>
      </w:rPr>
      <w:t xml:space="preserve"> – Tehnička kultura 202</w:t>
    </w:r>
    <w:r w:rsidR="00CA4F2F">
      <w:rPr>
        <w:rFonts w:ascii="Cambria" w:hAnsi="Cambria"/>
        <w:noProof/>
        <w:lang w:val="hr-HR"/>
      </w:rPr>
      <w:t>6</w:t>
    </w:r>
    <w:r w:rsidR="003D0020">
      <w:rPr>
        <w:rFonts w:ascii="Cambria" w:hAnsi="Cambria"/>
        <w:noProof/>
        <w:lang w:val="hr-HR"/>
      </w:rPr>
      <w:t>.</w:t>
    </w:r>
    <w:r w:rsidRPr="008D4C59">
      <w:rPr>
        <w:noProof/>
        <w:lang w:val="hr-HR"/>
      </w:rPr>
      <w:tab/>
    </w:r>
    <w:r w:rsidRPr="008D4C59">
      <w:rPr>
        <w:noProof/>
        <w:lang w:val="hr-HR"/>
      </w:rPr>
      <w:fldChar w:fldCharType="begin"/>
    </w:r>
    <w:r w:rsidRPr="008D4C59">
      <w:rPr>
        <w:noProof/>
        <w:lang w:val="hr-HR"/>
      </w:rPr>
      <w:instrText xml:space="preserve"> PAGE   \* MERGEFORMAT </w:instrText>
    </w:r>
    <w:r w:rsidRPr="008D4C59">
      <w:rPr>
        <w:noProof/>
        <w:lang w:val="hr-HR"/>
      </w:rPr>
      <w:fldChar w:fldCharType="separate"/>
    </w:r>
    <w:r w:rsidR="002C3FB8" w:rsidRPr="002C3FB8">
      <w:rPr>
        <w:rFonts w:ascii="Cambria" w:hAnsi="Cambria"/>
        <w:noProof/>
        <w:lang w:val="hr-HR"/>
      </w:rPr>
      <w:t>7</w:t>
    </w:r>
    <w:r w:rsidRPr="008D4C59">
      <w:rPr>
        <w:noProof/>
        <w:lang w:val="hr-HR"/>
      </w:rPr>
      <w:fldChar w:fldCharType="end"/>
    </w:r>
  </w:p>
  <w:p w14:paraId="7E0E7499" w14:textId="77777777" w:rsidR="00587F8B" w:rsidRPr="008D4C59" w:rsidRDefault="00587F8B" w:rsidP="00CF6359">
    <w:pPr>
      <w:pStyle w:val="Podnoje"/>
      <w:tabs>
        <w:tab w:val="right" w:pos="9639"/>
      </w:tabs>
      <w:rPr>
        <w:rFonts w:ascii="Times New Roman" w:hAnsi="Times New Roman"/>
        <w:sz w:val="18"/>
        <w:szCs w:val="18"/>
        <w:lang w:val="hr-HR"/>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CBC49" w14:textId="59EF290D" w:rsidR="00331983" w:rsidRDefault="00331983" w:rsidP="00331983">
    <w:pPr>
      <w:pStyle w:val="Podnoje"/>
      <w:tabs>
        <w:tab w:val="left" w:pos="3705"/>
        <w:tab w:val="right" w:pos="10205"/>
      </w:tabs>
    </w:pPr>
    <w:r w:rsidRPr="008D4C59">
      <w:rPr>
        <w:noProof/>
        <w:lang w:val="hr-HR"/>
      </w:rPr>
      <w:t>Upute za prijavitelje</w:t>
    </w:r>
    <w:r w:rsidR="009B4CBC">
      <w:rPr>
        <w:noProof/>
        <w:lang w:val="hr-HR"/>
      </w:rPr>
      <w:t xml:space="preserve"> – Tehnička kultura 202</w:t>
    </w:r>
    <w:r w:rsidR="00CE17D5">
      <w:rPr>
        <w:noProof/>
        <w:lang w:val="hr-HR"/>
      </w:rPr>
      <w:t>6</w:t>
    </w:r>
    <w:r w:rsidR="003D0020">
      <w:rPr>
        <w:noProof/>
        <w:lang w:val="hr-HR"/>
      </w:rPr>
      <w:t>.</w:t>
    </w:r>
    <w:r>
      <w:tab/>
    </w:r>
    <w:r>
      <w:tab/>
    </w:r>
  </w:p>
  <w:p w14:paraId="35902A5E" w14:textId="77777777" w:rsidR="00331983" w:rsidRDefault="00331983">
    <w:pPr>
      <w:pStyle w:val="Podnoje"/>
      <w:tabs>
        <w:tab w:val="right" w:pos="9639"/>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D966E2" w14:textId="77777777" w:rsidR="004D4C64" w:rsidRDefault="004D4C64">
      <w:r>
        <w:separator/>
      </w:r>
    </w:p>
  </w:footnote>
  <w:footnote w:type="continuationSeparator" w:id="0">
    <w:p w14:paraId="3706EA30" w14:textId="77777777" w:rsidR="004D4C64" w:rsidRDefault="004D4C6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CB793D"/>
    <w:multiLevelType w:val="hybridMultilevel"/>
    <w:tmpl w:val="61184E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30467A7"/>
    <w:multiLevelType w:val="multilevel"/>
    <w:tmpl w:val="583EAE98"/>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032C6E46"/>
    <w:multiLevelType w:val="hybridMultilevel"/>
    <w:tmpl w:val="73389088"/>
    <w:lvl w:ilvl="0" w:tplc="041A0001">
      <w:start w:val="1"/>
      <w:numFmt w:val="bullet"/>
      <w:lvlText w:val=""/>
      <w:lvlJc w:val="left"/>
      <w:pPr>
        <w:ind w:left="1080" w:hanging="360"/>
      </w:pPr>
      <w:rPr>
        <w:rFonts w:ascii="Symbol" w:hAnsi="Symbol"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05CB6A2F"/>
    <w:multiLevelType w:val="hybridMultilevel"/>
    <w:tmpl w:val="9EEE794E"/>
    <w:lvl w:ilvl="0" w:tplc="A880CF3A">
      <w:start w:val="1"/>
      <w:numFmt w:val="upperLetter"/>
      <w:lvlText w:val="%1)"/>
      <w:lvlJc w:val="left"/>
      <w:pPr>
        <w:ind w:left="502"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5" w15:restartNumberingAfterBreak="0">
    <w:nsid w:val="071739D2"/>
    <w:multiLevelType w:val="multilevel"/>
    <w:tmpl w:val="B79EBA66"/>
    <w:lvl w:ilvl="0">
      <w:start w:val="1"/>
      <w:numFmt w:val="decimal"/>
      <w:lvlText w:val="%1."/>
      <w:lvlJc w:val="left"/>
      <w:pPr>
        <w:tabs>
          <w:tab w:val="num" w:pos="360"/>
        </w:tabs>
        <w:ind w:left="360" w:hanging="360"/>
      </w:pPr>
    </w:lvl>
    <w:lvl w:ilvl="1">
      <w:numFmt w:val="decimal"/>
      <w:pStyle w:val="Naslov5"/>
      <w:lvlText w:val=""/>
      <w:lvlJc w:val="left"/>
    </w:lvl>
    <w:lvl w:ilvl="2">
      <w:numFmt w:val="decimal"/>
      <w:pStyle w:val="Naslov6"/>
      <w:lvlText w:val=""/>
      <w:lvlJc w:val="left"/>
    </w:lvl>
    <w:lvl w:ilvl="3">
      <w:numFmt w:val="decimal"/>
      <w:lvlText w:val=""/>
      <w:lvlJc w:val="left"/>
    </w:lvl>
    <w:lvl w:ilvl="4">
      <w:numFmt w:val="decimal"/>
      <w:lvlText w:val=""/>
      <w:lvlJc w:val="left"/>
    </w:lvl>
    <w:lvl w:ilvl="5">
      <w:numFmt w:val="decimal"/>
      <w:lvlText w:val=""/>
      <w:lvlJc w:val="left"/>
    </w:lvl>
    <w:lvl w:ilvl="6">
      <w:numFmt w:val="decimal"/>
      <w:pStyle w:val="Naslov7"/>
      <w:lvlText w:val=""/>
      <w:lvlJc w:val="left"/>
    </w:lvl>
    <w:lvl w:ilvl="7">
      <w:numFmt w:val="decimal"/>
      <w:pStyle w:val="Naslov8"/>
      <w:lvlText w:val=""/>
      <w:lvlJc w:val="left"/>
    </w:lvl>
    <w:lvl w:ilvl="8">
      <w:numFmt w:val="decimal"/>
      <w:pStyle w:val="Naslov9"/>
      <w:lvlText w:val=""/>
      <w:lvlJc w:val="left"/>
    </w:lvl>
  </w:abstractNum>
  <w:abstractNum w:abstractNumId="6" w15:restartNumberingAfterBreak="0">
    <w:nsid w:val="0974609B"/>
    <w:multiLevelType w:val="hybridMultilevel"/>
    <w:tmpl w:val="ABCC4AE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EBE3F56"/>
    <w:multiLevelType w:val="hybridMultilevel"/>
    <w:tmpl w:val="2998F1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24C1024"/>
    <w:multiLevelType w:val="singleLevel"/>
    <w:tmpl w:val="D174D00A"/>
    <w:lvl w:ilvl="0">
      <w:start w:val="5"/>
      <w:numFmt w:val="bullet"/>
      <w:lvlText w:val="-"/>
      <w:lvlJc w:val="left"/>
      <w:pPr>
        <w:tabs>
          <w:tab w:val="num" w:pos="1020"/>
        </w:tabs>
        <w:ind w:left="1020" w:hanging="360"/>
      </w:pPr>
      <w:rPr>
        <w:rFonts w:hint="default"/>
      </w:rPr>
    </w:lvl>
  </w:abstractNum>
  <w:abstractNum w:abstractNumId="9" w15:restartNumberingAfterBreak="0">
    <w:nsid w:val="154B2214"/>
    <w:multiLevelType w:val="hybridMultilevel"/>
    <w:tmpl w:val="A468C8E4"/>
    <w:lvl w:ilvl="0" w:tplc="661E298E">
      <w:start w:val="1"/>
      <w:numFmt w:val="upperLetter"/>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0" w15:restartNumberingAfterBreak="0">
    <w:nsid w:val="1B497E97"/>
    <w:multiLevelType w:val="hybridMultilevel"/>
    <w:tmpl w:val="81E6CD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B943309"/>
    <w:multiLevelType w:val="hybridMultilevel"/>
    <w:tmpl w:val="2D489E2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2194AFF"/>
    <w:multiLevelType w:val="hybridMultilevel"/>
    <w:tmpl w:val="83F492F0"/>
    <w:lvl w:ilvl="0" w:tplc="54C43F4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 w15:restartNumberingAfterBreak="0">
    <w:nsid w:val="249F2233"/>
    <w:multiLevelType w:val="multilevel"/>
    <w:tmpl w:val="D6C0454C"/>
    <w:lvl w:ilvl="0">
      <w:start w:val="1"/>
      <w:numFmt w:val="decimal"/>
      <w:pStyle w:val="Clause"/>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6D57D75"/>
    <w:multiLevelType w:val="hybridMultilevel"/>
    <w:tmpl w:val="9320953C"/>
    <w:lvl w:ilvl="0" w:tplc="85661016">
      <w:start w:val="3"/>
      <w:numFmt w:val="upperLetter"/>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5" w15:restartNumberingAfterBreak="0">
    <w:nsid w:val="30393BA4"/>
    <w:multiLevelType w:val="hybridMultilevel"/>
    <w:tmpl w:val="8CA042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2841CBF"/>
    <w:multiLevelType w:val="hybridMultilevel"/>
    <w:tmpl w:val="E8549788"/>
    <w:lvl w:ilvl="0" w:tplc="10608F8E">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47653A5"/>
    <w:multiLevelType w:val="hybridMultilevel"/>
    <w:tmpl w:val="EE5CE1A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4B71916"/>
    <w:multiLevelType w:val="hybridMultilevel"/>
    <w:tmpl w:val="30C0C346"/>
    <w:lvl w:ilvl="0" w:tplc="11322C62">
      <w:start w:val="1"/>
      <w:numFmt w:val="decimal"/>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4E03117"/>
    <w:multiLevelType w:val="multilevel"/>
    <w:tmpl w:val="132E2DF2"/>
    <w:lvl w:ilvl="0">
      <w:start w:val="3"/>
      <w:numFmt w:val="decimal"/>
      <w:pStyle w:val="Grafikeoznake5"/>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362D0D12"/>
    <w:multiLevelType w:val="hybridMultilevel"/>
    <w:tmpl w:val="CA10870E"/>
    <w:lvl w:ilvl="0" w:tplc="F124804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Naslov2"/>
      <w:lvlText w:val=""/>
      <w:lvlJc w:val="left"/>
    </w:lvl>
    <w:lvl w:ilvl="2">
      <w:numFmt w:val="decimal"/>
      <w:pStyle w:val="Naslov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D7F6B8C"/>
    <w:multiLevelType w:val="hybridMultilevel"/>
    <w:tmpl w:val="A7108AD2"/>
    <w:lvl w:ilvl="0" w:tplc="593CBBE6">
      <w:start w:val="1"/>
      <w:numFmt w:val="upperLetter"/>
      <w:lvlText w:val="%1)"/>
      <w:lvlJc w:val="left"/>
      <w:pPr>
        <w:ind w:left="644" w:hanging="360"/>
      </w:pPr>
      <w:rPr>
        <w:rFonts w:hint="default"/>
      </w:rPr>
    </w:lvl>
    <w:lvl w:ilvl="1" w:tplc="2DAEE858">
      <w:start w:val="1"/>
      <w:numFmt w:val="decimal"/>
      <w:lvlText w:val="%2."/>
      <w:lvlJc w:val="left"/>
      <w:pPr>
        <w:ind w:left="1800" w:hanging="72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D896D4D"/>
    <w:multiLevelType w:val="multilevel"/>
    <w:tmpl w:val="76B22C6C"/>
    <w:lvl w:ilvl="0">
      <w:start w:val="1"/>
      <w:numFmt w:val="decimal"/>
      <w:lvlText w:val="%1."/>
      <w:lvlJc w:val="left"/>
      <w:pPr>
        <w:ind w:left="1080" w:hanging="72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24A62D1"/>
    <w:multiLevelType w:val="multilevel"/>
    <w:tmpl w:val="B79696B2"/>
    <w:lvl w:ilvl="0">
      <w:start w:val="1"/>
      <w:numFmt w:val="decimal"/>
      <w:lvlText w:val="%1."/>
      <w:lvlJc w:val="left"/>
      <w:pPr>
        <w:ind w:left="384" w:hanging="384"/>
      </w:pPr>
      <w:rPr>
        <w:rFonts w:hint="default"/>
        <w:color w:val="auto"/>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5" w15:restartNumberingAfterBreak="0">
    <w:nsid w:val="448275F7"/>
    <w:multiLevelType w:val="multilevel"/>
    <w:tmpl w:val="2AF2D546"/>
    <w:lvl w:ilvl="0">
      <w:start w:val="1"/>
      <w:numFmt w:val="decimal"/>
      <w:lvlText w:val="%1."/>
      <w:lvlJc w:val="left"/>
      <w:pPr>
        <w:ind w:left="720" w:hanging="360"/>
      </w:pPr>
      <w:rPr>
        <w:rFonts w:hint="default"/>
        <w:b w:val="0"/>
        <w:i/>
      </w:r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62F29A7"/>
    <w:multiLevelType w:val="hybridMultilevel"/>
    <w:tmpl w:val="742EAB8C"/>
    <w:lvl w:ilvl="0" w:tplc="B2D425C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970064D"/>
    <w:multiLevelType w:val="multilevel"/>
    <w:tmpl w:val="235869C4"/>
    <w:lvl w:ilvl="0">
      <w:start w:val="1"/>
      <w:numFmt w:val="decimal"/>
      <w:pStyle w:val="Application3"/>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F5D6096"/>
    <w:multiLevelType w:val="hybridMultilevel"/>
    <w:tmpl w:val="3C1A3A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4BD0BEC"/>
    <w:multiLevelType w:val="singleLevel"/>
    <w:tmpl w:val="896C66B0"/>
    <w:lvl w:ilvl="0">
      <w:start w:val="1"/>
      <w:numFmt w:val="bullet"/>
      <w:pStyle w:val="Grafikeoznake"/>
      <w:lvlText w:val=""/>
      <w:lvlJc w:val="left"/>
      <w:pPr>
        <w:tabs>
          <w:tab w:val="num" w:pos="283"/>
        </w:tabs>
        <w:ind w:left="283" w:hanging="283"/>
      </w:pPr>
      <w:rPr>
        <w:rFonts w:ascii="Symbol" w:hAnsi="Symbol"/>
      </w:rPr>
    </w:lvl>
  </w:abstractNum>
  <w:abstractNum w:abstractNumId="30" w15:restartNumberingAfterBreak="0">
    <w:nsid w:val="5500273C"/>
    <w:multiLevelType w:val="hybridMultilevel"/>
    <w:tmpl w:val="A2D43AEE"/>
    <w:lvl w:ilvl="0" w:tplc="041A000F">
      <w:start w:val="1"/>
      <w:numFmt w:val="decimal"/>
      <w:lvlText w:val="%1."/>
      <w:lvlJc w:val="left"/>
      <w:pPr>
        <w:ind w:left="720" w:hanging="360"/>
      </w:pPr>
      <w:rPr>
        <w:rFonts w:hint="default"/>
        <w:sz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76D31F1"/>
    <w:multiLevelType w:val="multilevel"/>
    <w:tmpl w:val="3CB07CF0"/>
    <w:lvl w:ilvl="0">
      <w:start w:val="1"/>
      <w:numFmt w:val="decimal"/>
      <w:pStyle w:val="Application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7E419D9"/>
    <w:multiLevelType w:val="multilevel"/>
    <w:tmpl w:val="C9E02B26"/>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5A5A6E17"/>
    <w:multiLevelType w:val="hybridMultilevel"/>
    <w:tmpl w:val="5EF410C6"/>
    <w:lvl w:ilvl="0" w:tplc="041A0013">
      <w:start w:val="1"/>
      <w:numFmt w:val="upperRoman"/>
      <w:lvlText w:val="%1."/>
      <w:lvlJc w:val="righ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4" w15:restartNumberingAfterBreak="0">
    <w:nsid w:val="5C225906"/>
    <w:multiLevelType w:val="hybridMultilevel"/>
    <w:tmpl w:val="EAF2F2F0"/>
    <w:lvl w:ilvl="0" w:tplc="7DDAB664">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5"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6" w15:restartNumberingAfterBreak="0">
    <w:nsid w:val="5FC008B0"/>
    <w:multiLevelType w:val="hybridMultilevel"/>
    <w:tmpl w:val="4426D0AC"/>
    <w:lvl w:ilvl="0" w:tplc="8378FD26">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7" w15:restartNumberingAfterBreak="0">
    <w:nsid w:val="610137B8"/>
    <w:multiLevelType w:val="multilevel"/>
    <w:tmpl w:val="D15071C8"/>
    <w:lvl w:ilvl="0">
      <w:start w:val="3"/>
      <w:numFmt w:val="decimal"/>
      <w:lvlText w:val="%1."/>
      <w:lvlJc w:val="left"/>
      <w:pPr>
        <w:ind w:left="360" w:hanging="360"/>
      </w:pPr>
      <w:rPr>
        <w:rFonts w:hint="default"/>
      </w:rPr>
    </w:lvl>
    <w:lvl w:ilvl="1">
      <w:start w:val="1"/>
      <w:numFmt w:val="decimal"/>
      <w:lvlText w:val="%1.%2."/>
      <w:lvlJc w:val="left"/>
      <w:pPr>
        <w:ind w:left="300" w:hanging="360"/>
      </w:pPr>
      <w:rPr>
        <w:rFonts w:hint="default"/>
      </w:rPr>
    </w:lvl>
    <w:lvl w:ilvl="2">
      <w:start w:val="1"/>
      <w:numFmt w:val="decimal"/>
      <w:lvlText w:val="%1.%2.%3."/>
      <w:lvlJc w:val="left"/>
      <w:pPr>
        <w:ind w:left="600" w:hanging="720"/>
      </w:pPr>
      <w:rPr>
        <w:rFonts w:hint="default"/>
      </w:rPr>
    </w:lvl>
    <w:lvl w:ilvl="3">
      <w:start w:val="1"/>
      <w:numFmt w:val="decimal"/>
      <w:lvlText w:val="%1.%2.%3.%4."/>
      <w:lvlJc w:val="left"/>
      <w:pPr>
        <w:ind w:left="540" w:hanging="720"/>
      </w:pPr>
      <w:rPr>
        <w:rFonts w:hint="default"/>
      </w:rPr>
    </w:lvl>
    <w:lvl w:ilvl="4">
      <w:start w:val="1"/>
      <w:numFmt w:val="decimal"/>
      <w:lvlText w:val="%1.%2.%3.%4.%5."/>
      <w:lvlJc w:val="left"/>
      <w:pPr>
        <w:ind w:left="840" w:hanging="1080"/>
      </w:pPr>
      <w:rPr>
        <w:rFonts w:hint="default"/>
      </w:rPr>
    </w:lvl>
    <w:lvl w:ilvl="5">
      <w:start w:val="1"/>
      <w:numFmt w:val="decimal"/>
      <w:lvlText w:val="%1.%2.%3.%4.%5.%6."/>
      <w:lvlJc w:val="left"/>
      <w:pPr>
        <w:ind w:left="780" w:hanging="1080"/>
      </w:pPr>
      <w:rPr>
        <w:rFonts w:hint="default"/>
      </w:rPr>
    </w:lvl>
    <w:lvl w:ilvl="6">
      <w:start w:val="1"/>
      <w:numFmt w:val="decimal"/>
      <w:lvlText w:val="%1.%2.%3.%4.%5.%6.%7."/>
      <w:lvlJc w:val="left"/>
      <w:pPr>
        <w:ind w:left="1080" w:hanging="1440"/>
      </w:pPr>
      <w:rPr>
        <w:rFonts w:hint="default"/>
      </w:rPr>
    </w:lvl>
    <w:lvl w:ilvl="7">
      <w:start w:val="1"/>
      <w:numFmt w:val="decimal"/>
      <w:lvlText w:val="%1.%2.%3.%4.%5.%6.%7.%8."/>
      <w:lvlJc w:val="left"/>
      <w:pPr>
        <w:ind w:left="1020" w:hanging="1440"/>
      </w:pPr>
      <w:rPr>
        <w:rFonts w:hint="default"/>
      </w:rPr>
    </w:lvl>
    <w:lvl w:ilvl="8">
      <w:start w:val="1"/>
      <w:numFmt w:val="decimal"/>
      <w:lvlText w:val="%1.%2.%3.%4.%5.%6.%7.%8.%9."/>
      <w:lvlJc w:val="left"/>
      <w:pPr>
        <w:ind w:left="1320" w:hanging="1800"/>
      </w:pPr>
      <w:rPr>
        <w:rFonts w:hint="default"/>
      </w:rPr>
    </w:lvl>
  </w:abstractNum>
  <w:abstractNum w:abstractNumId="38" w15:restartNumberingAfterBreak="0">
    <w:nsid w:val="62517C13"/>
    <w:multiLevelType w:val="hybridMultilevel"/>
    <w:tmpl w:val="18CC9CEE"/>
    <w:lvl w:ilvl="0" w:tplc="6EDC609E">
      <w:start w:val="1"/>
      <w:numFmt w:val="decimal"/>
      <w:lvlText w:val="%1."/>
      <w:lvlJc w:val="left"/>
      <w:pPr>
        <w:ind w:left="540" w:hanging="600"/>
      </w:pPr>
      <w:rPr>
        <w:rFonts w:hint="default"/>
      </w:rPr>
    </w:lvl>
    <w:lvl w:ilvl="1" w:tplc="041A0019" w:tentative="1">
      <w:start w:val="1"/>
      <w:numFmt w:val="lowerLetter"/>
      <w:lvlText w:val="%2."/>
      <w:lvlJc w:val="left"/>
      <w:pPr>
        <w:ind w:left="1020" w:hanging="360"/>
      </w:pPr>
    </w:lvl>
    <w:lvl w:ilvl="2" w:tplc="041A001B" w:tentative="1">
      <w:start w:val="1"/>
      <w:numFmt w:val="lowerRoman"/>
      <w:lvlText w:val="%3."/>
      <w:lvlJc w:val="right"/>
      <w:pPr>
        <w:ind w:left="1740" w:hanging="180"/>
      </w:pPr>
    </w:lvl>
    <w:lvl w:ilvl="3" w:tplc="041A000F" w:tentative="1">
      <w:start w:val="1"/>
      <w:numFmt w:val="decimal"/>
      <w:lvlText w:val="%4."/>
      <w:lvlJc w:val="left"/>
      <w:pPr>
        <w:ind w:left="2460" w:hanging="360"/>
      </w:pPr>
    </w:lvl>
    <w:lvl w:ilvl="4" w:tplc="041A0019" w:tentative="1">
      <w:start w:val="1"/>
      <w:numFmt w:val="lowerLetter"/>
      <w:lvlText w:val="%5."/>
      <w:lvlJc w:val="left"/>
      <w:pPr>
        <w:ind w:left="3180" w:hanging="360"/>
      </w:pPr>
    </w:lvl>
    <w:lvl w:ilvl="5" w:tplc="041A001B" w:tentative="1">
      <w:start w:val="1"/>
      <w:numFmt w:val="lowerRoman"/>
      <w:lvlText w:val="%6."/>
      <w:lvlJc w:val="right"/>
      <w:pPr>
        <w:ind w:left="3900" w:hanging="180"/>
      </w:pPr>
    </w:lvl>
    <w:lvl w:ilvl="6" w:tplc="041A000F" w:tentative="1">
      <w:start w:val="1"/>
      <w:numFmt w:val="decimal"/>
      <w:lvlText w:val="%7."/>
      <w:lvlJc w:val="left"/>
      <w:pPr>
        <w:ind w:left="4620" w:hanging="360"/>
      </w:pPr>
    </w:lvl>
    <w:lvl w:ilvl="7" w:tplc="041A0019" w:tentative="1">
      <w:start w:val="1"/>
      <w:numFmt w:val="lowerLetter"/>
      <w:lvlText w:val="%8."/>
      <w:lvlJc w:val="left"/>
      <w:pPr>
        <w:ind w:left="5340" w:hanging="360"/>
      </w:pPr>
    </w:lvl>
    <w:lvl w:ilvl="8" w:tplc="041A001B" w:tentative="1">
      <w:start w:val="1"/>
      <w:numFmt w:val="lowerRoman"/>
      <w:lvlText w:val="%9."/>
      <w:lvlJc w:val="right"/>
      <w:pPr>
        <w:ind w:left="6060" w:hanging="180"/>
      </w:pPr>
    </w:lvl>
  </w:abstractNum>
  <w:abstractNum w:abstractNumId="39" w15:restartNumberingAfterBreak="0">
    <w:nsid w:val="64BF4F67"/>
    <w:multiLevelType w:val="hybridMultilevel"/>
    <w:tmpl w:val="AFB65412"/>
    <w:lvl w:ilvl="0" w:tplc="041A0017">
      <w:start w:val="1"/>
      <w:numFmt w:val="lowerLetter"/>
      <w:lvlText w:val="%1)"/>
      <w:lvlJc w:val="left"/>
      <w:pPr>
        <w:tabs>
          <w:tab w:val="num" w:pos="1740"/>
        </w:tabs>
        <w:ind w:left="1740" w:hanging="1020"/>
      </w:pPr>
      <w:rPr>
        <w:rFonts w:hint="default"/>
      </w:r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40" w15:restartNumberingAfterBreak="0">
    <w:nsid w:val="65280D2C"/>
    <w:multiLevelType w:val="hybridMultilevel"/>
    <w:tmpl w:val="8228A320"/>
    <w:lvl w:ilvl="0" w:tplc="8D4ADC22">
      <w:start w:val="1"/>
      <w:numFmt w:val="lowerLetter"/>
      <w:lvlText w:val="%1)"/>
      <w:lvlJc w:val="left"/>
      <w:pPr>
        <w:ind w:left="1181" w:hanging="360"/>
      </w:pPr>
      <w:rPr>
        <w:rFonts w:ascii="Times New Roman" w:eastAsia="Times New Roman" w:hAnsi="Times New Roman" w:cs="Times New Roman"/>
        <w:color w:val="231F20"/>
        <w:w w:val="99"/>
        <w:sz w:val="24"/>
        <w:szCs w:val="24"/>
      </w:rPr>
    </w:lvl>
    <w:lvl w:ilvl="1" w:tplc="FB34AAE2">
      <w:numFmt w:val="bullet"/>
      <w:lvlText w:val="•"/>
      <w:lvlJc w:val="left"/>
      <w:pPr>
        <w:ind w:left="1992" w:hanging="360"/>
      </w:pPr>
      <w:rPr>
        <w:rFonts w:hint="default"/>
      </w:rPr>
    </w:lvl>
    <w:lvl w:ilvl="2" w:tplc="544C6078">
      <w:numFmt w:val="bullet"/>
      <w:lvlText w:val="•"/>
      <w:lvlJc w:val="left"/>
      <w:pPr>
        <w:ind w:left="2804" w:hanging="360"/>
      </w:pPr>
      <w:rPr>
        <w:rFonts w:hint="default"/>
      </w:rPr>
    </w:lvl>
    <w:lvl w:ilvl="3" w:tplc="61FC9A80">
      <w:numFmt w:val="bullet"/>
      <w:lvlText w:val="•"/>
      <w:lvlJc w:val="left"/>
      <w:pPr>
        <w:ind w:left="3616" w:hanging="360"/>
      </w:pPr>
      <w:rPr>
        <w:rFonts w:hint="default"/>
      </w:rPr>
    </w:lvl>
    <w:lvl w:ilvl="4" w:tplc="CE7CE1F4">
      <w:numFmt w:val="bullet"/>
      <w:lvlText w:val="•"/>
      <w:lvlJc w:val="left"/>
      <w:pPr>
        <w:ind w:left="4428" w:hanging="360"/>
      </w:pPr>
      <w:rPr>
        <w:rFonts w:hint="default"/>
      </w:rPr>
    </w:lvl>
    <w:lvl w:ilvl="5" w:tplc="0A86F282">
      <w:numFmt w:val="bullet"/>
      <w:lvlText w:val="•"/>
      <w:lvlJc w:val="left"/>
      <w:pPr>
        <w:ind w:left="5240" w:hanging="360"/>
      </w:pPr>
      <w:rPr>
        <w:rFonts w:hint="default"/>
      </w:rPr>
    </w:lvl>
    <w:lvl w:ilvl="6" w:tplc="03E6DFF4">
      <w:numFmt w:val="bullet"/>
      <w:lvlText w:val="•"/>
      <w:lvlJc w:val="left"/>
      <w:pPr>
        <w:ind w:left="6052" w:hanging="360"/>
      </w:pPr>
      <w:rPr>
        <w:rFonts w:hint="default"/>
      </w:rPr>
    </w:lvl>
    <w:lvl w:ilvl="7" w:tplc="372CF13E">
      <w:numFmt w:val="bullet"/>
      <w:lvlText w:val="•"/>
      <w:lvlJc w:val="left"/>
      <w:pPr>
        <w:ind w:left="6864" w:hanging="360"/>
      </w:pPr>
      <w:rPr>
        <w:rFonts w:hint="default"/>
      </w:rPr>
    </w:lvl>
    <w:lvl w:ilvl="8" w:tplc="79A896C8">
      <w:numFmt w:val="bullet"/>
      <w:lvlText w:val="•"/>
      <w:lvlJc w:val="left"/>
      <w:pPr>
        <w:ind w:left="7676" w:hanging="360"/>
      </w:pPr>
      <w:rPr>
        <w:rFonts w:hint="default"/>
      </w:rPr>
    </w:lvl>
  </w:abstractNum>
  <w:abstractNum w:abstractNumId="41" w15:restartNumberingAfterBreak="0">
    <w:nsid w:val="73734A20"/>
    <w:multiLevelType w:val="hybridMultilevel"/>
    <w:tmpl w:val="C0A282AA"/>
    <w:lvl w:ilvl="0" w:tplc="306AC4F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2" w15:restartNumberingAfterBreak="0">
    <w:nsid w:val="7AF84CF5"/>
    <w:multiLevelType w:val="hybridMultilevel"/>
    <w:tmpl w:val="258CC09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B955982"/>
    <w:multiLevelType w:val="hybridMultilevel"/>
    <w:tmpl w:val="34DC47B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F15174A"/>
    <w:multiLevelType w:val="hybridMultilevel"/>
    <w:tmpl w:val="A9ACDB84"/>
    <w:lvl w:ilvl="0" w:tplc="00E48CF8">
      <w:start w:val="1"/>
      <w:numFmt w:val="decimal"/>
      <w:lvlText w:val="%1."/>
      <w:lvlJc w:val="left"/>
      <w:pPr>
        <w:ind w:left="1080" w:hanging="72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9"/>
  </w:num>
  <w:num w:numId="3">
    <w:abstractNumId w:val="31"/>
  </w:num>
  <w:num w:numId="4">
    <w:abstractNumId w:val="27"/>
  </w:num>
  <w:num w:numId="5">
    <w:abstractNumId w:val="2"/>
  </w:num>
  <w:num w:numId="6">
    <w:abstractNumId w:val="13"/>
  </w:num>
  <w:num w:numId="7">
    <w:abstractNumId w:val="5"/>
  </w:num>
  <w:num w:numId="8">
    <w:abstractNumId w:val="21"/>
  </w:num>
  <w:num w:numId="9">
    <w:abstractNumId w:val="29"/>
  </w:num>
  <w:num w:numId="10">
    <w:abstractNumId w:val="35"/>
  </w:num>
  <w:num w:numId="11">
    <w:abstractNumId w:val="15"/>
  </w:num>
  <w:num w:numId="12">
    <w:abstractNumId w:val="34"/>
  </w:num>
  <w:num w:numId="13">
    <w:abstractNumId w:val="42"/>
  </w:num>
  <w:num w:numId="14">
    <w:abstractNumId w:val="16"/>
  </w:num>
  <w:num w:numId="15">
    <w:abstractNumId w:val="23"/>
  </w:num>
  <w:num w:numId="16">
    <w:abstractNumId w:val="1"/>
  </w:num>
  <w:num w:numId="17">
    <w:abstractNumId w:val="43"/>
  </w:num>
  <w:num w:numId="18">
    <w:abstractNumId w:val="41"/>
  </w:num>
  <w:num w:numId="19">
    <w:abstractNumId w:val="24"/>
  </w:num>
  <w:num w:numId="20">
    <w:abstractNumId w:val="12"/>
  </w:num>
  <w:num w:numId="21">
    <w:abstractNumId w:val="25"/>
  </w:num>
  <w:num w:numId="22">
    <w:abstractNumId w:val="28"/>
  </w:num>
  <w:num w:numId="23">
    <w:abstractNumId w:val="6"/>
  </w:num>
  <w:num w:numId="24">
    <w:abstractNumId w:val="30"/>
  </w:num>
  <w:num w:numId="25">
    <w:abstractNumId w:val="18"/>
  </w:num>
  <w:num w:numId="26">
    <w:abstractNumId w:val="38"/>
  </w:num>
  <w:num w:numId="27">
    <w:abstractNumId w:val="20"/>
  </w:num>
  <w:num w:numId="28">
    <w:abstractNumId w:val="9"/>
  </w:num>
  <w:num w:numId="29">
    <w:abstractNumId w:val="22"/>
  </w:num>
  <w:num w:numId="30">
    <w:abstractNumId w:val="11"/>
  </w:num>
  <w:num w:numId="31">
    <w:abstractNumId w:val="44"/>
  </w:num>
  <w:num w:numId="32">
    <w:abstractNumId w:val="7"/>
  </w:num>
  <w:num w:numId="33">
    <w:abstractNumId w:val="10"/>
  </w:num>
  <w:num w:numId="34">
    <w:abstractNumId w:val="36"/>
  </w:num>
  <w:num w:numId="35">
    <w:abstractNumId w:val="3"/>
  </w:num>
  <w:num w:numId="36">
    <w:abstractNumId w:val="33"/>
  </w:num>
  <w:num w:numId="37">
    <w:abstractNumId w:val="14"/>
  </w:num>
  <w:num w:numId="38">
    <w:abstractNumId w:val="4"/>
  </w:num>
  <w:num w:numId="39">
    <w:abstractNumId w:val="17"/>
  </w:num>
  <w:num w:numId="40">
    <w:abstractNumId w:val="26"/>
  </w:num>
  <w:num w:numId="41">
    <w:abstractNumId w:val="37"/>
  </w:num>
  <w:num w:numId="42">
    <w:abstractNumId w:val="8"/>
  </w:num>
  <w:num w:numId="43">
    <w:abstractNumId w:val="39"/>
  </w:num>
  <w:num w:numId="44">
    <w:abstractNumId w:val="4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oNotHyphenateCaps/>
  <w:drawingGridHorizontalSpacing w:val="12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3749B5"/>
    <w:rsid w:val="000015E7"/>
    <w:rsid w:val="000015FC"/>
    <w:rsid w:val="00003166"/>
    <w:rsid w:val="000038D5"/>
    <w:rsid w:val="0000587D"/>
    <w:rsid w:val="00006318"/>
    <w:rsid w:val="0001129D"/>
    <w:rsid w:val="00011765"/>
    <w:rsid w:val="00011B2E"/>
    <w:rsid w:val="000122A7"/>
    <w:rsid w:val="000127B4"/>
    <w:rsid w:val="00012D9A"/>
    <w:rsid w:val="0001485A"/>
    <w:rsid w:val="0001557E"/>
    <w:rsid w:val="000159A3"/>
    <w:rsid w:val="00017D05"/>
    <w:rsid w:val="000220E5"/>
    <w:rsid w:val="000227B2"/>
    <w:rsid w:val="00024D18"/>
    <w:rsid w:val="0002503B"/>
    <w:rsid w:val="00025134"/>
    <w:rsid w:val="00026298"/>
    <w:rsid w:val="00026D5B"/>
    <w:rsid w:val="00027881"/>
    <w:rsid w:val="00027C2F"/>
    <w:rsid w:val="00030A89"/>
    <w:rsid w:val="00030E42"/>
    <w:rsid w:val="00031047"/>
    <w:rsid w:val="000312D2"/>
    <w:rsid w:val="000317B7"/>
    <w:rsid w:val="00031E41"/>
    <w:rsid w:val="00031F54"/>
    <w:rsid w:val="00034BC8"/>
    <w:rsid w:val="00034FB9"/>
    <w:rsid w:val="000350B4"/>
    <w:rsid w:val="00035328"/>
    <w:rsid w:val="00035FDC"/>
    <w:rsid w:val="0003772E"/>
    <w:rsid w:val="00037E99"/>
    <w:rsid w:val="000405C5"/>
    <w:rsid w:val="00040DCD"/>
    <w:rsid w:val="00041441"/>
    <w:rsid w:val="00045E79"/>
    <w:rsid w:val="00046C46"/>
    <w:rsid w:val="00047C7D"/>
    <w:rsid w:val="00050E48"/>
    <w:rsid w:val="0005169C"/>
    <w:rsid w:val="00051AC1"/>
    <w:rsid w:val="00053372"/>
    <w:rsid w:val="00053A97"/>
    <w:rsid w:val="00053DF2"/>
    <w:rsid w:val="00054B49"/>
    <w:rsid w:val="000556AE"/>
    <w:rsid w:val="000603C3"/>
    <w:rsid w:val="00061134"/>
    <w:rsid w:val="00061871"/>
    <w:rsid w:val="00061A74"/>
    <w:rsid w:val="00062054"/>
    <w:rsid w:val="00062A91"/>
    <w:rsid w:val="00062AD1"/>
    <w:rsid w:val="000638B5"/>
    <w:rsid w:val="00063A68"/>
    <w:rsid w:val="0006488E"/>
    <w:rsid w:val="000648BB"/>
    <w:rsid w:val="00065311"/>
    <w:rsid w:val="00067591"/>
    <w:rsid w:val="00067A85"/>
    <w:rsid w:val="00067EDB"/>
    <w:rsid w:val="00071418"/>
    <w:rsid w:val="000718DC"/>
    <w:rsid w:val="000734D6"/>
    <w:rsid w:val="000735EC"/>
    <w:rsid w:val="0007408E"/>
    <w:rsid w:val="000745FC"/>
    <w:rsid w:val="0007546C"/>
    <w:rsid w:val="00077BB8"/>
    <w:rsid w:val="00080C2A"/>
    <w:rsid w:val="00081B91"/>
    <w:rsid w:val="00081E22"/>
    <w:rsid w:val="000842B5"/>
    <w:rsid w:val="0008570E"/>
    <w:rsid w:val="0008672E"/>
    <w:rsid w:val="000869CA"/>
    <w:rsid w:val="000871AE"/>
    <w:rsid w:val="00087373"/>
    <w:rsid w:val="000919FB"/>
    <w:rsid w:val="00093C1F"/>
    <w:rsid w:val="00093DA8"/>
    <w:rsid w:val="00095C5E"/>
    <w:rsid w:val="00097401"/>
    <w:rsid w:val="00097B47"/>
    <w:rsid w:val="000A3E36"/>
    <w:rsid w:val="000A4055"/>
    <w:rsid w:val="000A465B"/>
    <w:rsid w:val="000A495B"/>
    <w:rsid w:val="000A59FF"/>
    <w:rsid w:val="000B21CB"/>
    <w:rsid w:val="000B2496"/>
    <w:rsid w:val="000B24FE"/>
    <w:rsid w:val="000B2628"/>
    <w:rsid w:val="000B2A3D"/>
    <w:rsid w:val="000B327F"/>
    <w:rsid w:val="000B58A6"/>
    <w:rsid w:val="000B7AB5"/>
    <w:rsid w:val="000B7AC2"/>
    <w:rsid w:val="000C00BF"/>
    <w:rsid w:val="000C024F"/>
    <w:rsid w:val="000C0AD6"/>
    <w:rsid w:val="000C183F"/>
    <w:rsid w:val="000C1A3A"/>
    <w:rsid w:val="000C251A"/>
    <w:rsid w:val="000C4252"/>
    <w:rsid w:val="000C6140"/>
    <w:rsid w:val="000C6593"/>
    <w:rsid w:val="000D240A"/>
    <w:rsid w:val="000D2543"/>
    <w:rsid w:val="000D54BE"/>
    <w:rsid w:val="000D5F55"/>
    <w:rsid w:val="000D6823"/>
    <w:rsid w:val="000E123D"/>
    <w:rsid w:val="000E2584"/>
    <w:rsid w:val="000E2E9C"/>
    <w:rsid w:val="000E3294"/>
    <w:rsid w:val="000E32B1"/>
    <w:rsid w:val="000E3485"/>
    <w:rsid w:val="000E76E9"/>
    <w:rsid w:val="000E7C4E"/>
    <w:rsid w:val="000F22BC"/>
    <w:rsid w:val="000F5215"/>
    <w:rsid w:val="000F61CB"/>
    <w:rsid w:val="001003C5"/>
    <w:rsid w:val="00100C6B"/>
    <w:rsid w:val="00100E22"/>
    <w:rsid w:val="00100FAC"/>
    <w:rsid w:val="00101B6B"/>
    <w:rsid w:val="00101E54"/>
    <w:rsid w:val="0010249D"/>
    <w:rsid w:val="001057DF"/>
    <w:rsid w:val="00106454"/>
    <w:rsid w:val="00107781"/>
    <w:rsid w:val="00111386"/>
    <w:rsid w:val="00112D6F"/>
    <w:rsid w:val="00112E4F"/>
    <w:rsid w:val="00113CCE"/>
    <w:rsid w:val="00116266"/>
    <w:rsid w:val="001162F0"/>
    <w:rsid w:val="00117009"/>
    <w:rsid w:val="00117317"/>
    <w:rsid w:val="001178DC"/>
    <w:rsid w:val="00121CA0"/>
    <w:rsid w:val="0012239B"/>
    <w:rsid w:val="00122B03"/>
    <w:rsid w:val="001232A6"/>
    <w:rsid w:val="001236BA"/>
    <w:rsid w:val="00124239"/>
    <w:rsid w:val="00124355"/>
    <w:rsid w:val="00126573"/>
    <w:rsid w:val="00130D6D"/>
    <w:rsid w:val="00132E55"/>
    <w:rsid w:val="00133F54"/>
    <w:rsid w:val="0013435B"/>
    <w:rsid w:val="00135DE8"/>
    <w:rsid w:val="00136AD0"/>
    <w:rsid w:val="00137400"/>
    <w:rsid w:val="001417E5"/>
    <w:rsid w:val="001429D5"/>
    <w:rsid w:val="00142EAD"/>
    <w:rsid w:val="00143E05"/>
    <w:rsid w:val="00145E29"/>
    <w:rsid w:val="0014692E"/>
    <w:rsid w:val="00147E56"/>
    <w:rsid w:val="00147ECE"/>
    <w:rsid w:val="0015059D"/>
    <w:rsid w:val="001507E7"/>
    <w:rsid w:val="00153C75"/>
    <w:rsid w:val="00154C34"/>
    <w:rsid w:val="00155252"/>
    <w:rsid w:val="001561E0"/>
    <w:rsid w:val="001566CE"/>
    <w:rsid w:val="00157648"/>
    <w:rsid w:val="001601EF"/>
    <w:rsid w:val="00160781"/>
    <w:rsid w:val="00161C69"/>
    <w:rsid w:val="001626EB"/>
    <w:rsid w:val="00162AFD"/>
    <w:rsid w:val="001640CB"/>
    <w:rsid w:val="001641A1"/>
    <w:rsid w:val="00165AF2"/>
    <w:rsid w:val="001664B1"/>
    <w:rsid w:val="00166772"/>
    <w:rsid w:val="00172079"/>
    <w:rsid w:val="00173C10"/>
    <w:rsid w:val="00173FF9"/>
    <w:rsid w:val="00175DE7"/>
    <w:rsid w:val="00176719"/>
    <w:rsid w:val="00176FB1"/>
    <w:rsid w:val="00177036"/>
    <w:rsid w:val="001774A0"/>
    <w:rsid w:val="0017762C"/>
    <w:rsid w:val="00180523"/>
    <w:rsid w:val="001817FD"/>
    <w:rsid w:val="00181B6C"/>
    <w:rsid w:val="001851C2"/>
    <w:rsid w:val="001870D3"/>
    <w:rsid w:val="00190A83"/>
    <w:rsid w:val="00192503"/>
    <w:rsid w:val="001934D8"/>
    <w:rsid w:val="001939DE"/>
    <w:rsid w:val="001944CE"/>
    <w:rsid w:val="00195364"/>
    <w:rsid w:val="001A0970"/>
    <w:rsid w:val="001A0FEC"/>
    <w:rsid w:val="001A1E7A"/>
    <w:rsid w:val="001A3322"/>
    <w:rsid w:val="001A394F"/>
    <w:rsid w:val="001A3FE1"/>
    <w:rsid w:val="001A4D38"/>
    <w:rsid w:val="001A4F8E"/>
    <w:rsid w:val="001A592E"/>
    <w:rsid w:val="001B03E2"/>
    <w:rsid w:val="001B0BE8"/>
    <w:rsid w:val="001B1ED8"/>
    <w:rsid w:val="001B2484"/>
    <w:rsid w:val="001B26AC"/>
    <w:rsid w:val="001B53ED"/>
    <w:rsid w:val="001C0A89"/>
    <w:rsid w:val="001C1D2C"/>
    <w:rsid w:val="001C1EB6"/>
    <w:rsid w:val="001C474A"/>
    <w:rsid w:val="001C4EEE"/>
    <w:rsid w:val="001C5013"/>
    <w:rsid w:val="001C71E4"/>
    <w:rsid w:val="001D0131"/>
    <w:rsid w:val="001D03D5"/>
    <w:rsid w:val="001D0C7B"/>
    <w:rsid w:val="001D0D72"/>
    <w:rsid w:val="001D4D12"/>
    <w:rsid w:val="001D5B79"/>
    <w:rsid w:val="001D6917"/>
    <w:rsid w:val="001D6E91"/>
    <w:rsid w:val="001D6ECF"/>
    <w:rsid w:val="001D7AFC"/>
    <w:rsid w:val="001D7B14"/>
    <w:rsid w:val="001E0435"/>
    <w:rsid w:val="001E0703"/>
    <w:rsid w:val="001E208C"/>
    <w:rsid w:val="001E274C"/>
    <w:rsid w:val="001E3BA7"/>
    <w:rsid w:val="001E4A72"/>
    <w:rsid w:val="001E633D"/>
    <w:rsid w:val="001E6568"/>
    <w:rsid w:val="001F0FC9"/>
    <w:rsid w:val="001F1BC7"/>
    <w:rsid w:val="001F3751"/>
    <w:rsid w:val="001F4014"/>
    <w:rsid w:val="001F47DB"/>
    <w:rsid w:val="00200F74"/>
    <w:rsid w:val="002015A7"/>
    <w:rsid w:val="00202049"/>
    <w:rsid w:val="002023D8"/>
    <w:rsid w:val="0020401B"/>
    <w:rsid w:val="002045C6"/>
    <w:rsid w:val="00205D6F"/>
    <w:rsid w:val="002060C2"/>
    <w:rsid w:val="00207B9D"/>
    <w:rsid w:val="00211808"/>
    <w:rsid w:val="00212596"/>
    <w:rsid w:val="002128D0"/>
    <w:rsid w:val="0022115B"/>
    <w:rsid w:val="0022283B"/>
    <w:rsid w:val="00223658"/>
    <w:rsid w:val="002245D9"/>
    <w:rsid w:val="002254C4"/>
    <w:rsid w:val="00225C3A"/>
    <w:rsid w:val="00226148"/>
    <w:rsid w:val="002265E1"/>
    <w:rsid w:val="00227148"/>
    <w:rsid w:val="002275F1"/>
    <w:rsid w:val="00227B45"/>
    <w:rsid w:val="0023018A"/>
    <w:rsid w:val="00231C23"/>
    <w:rsid w:val="00232FF9"/>
    <w:rsid w:val="002330A5"/>
    <w:rsid w:val="00233450"/>
    <w:rsid w:val="002337B8"/>
    <w:rsid w:val="00234335"/>
    <w:rsid w:val="002355CA"/>
    <w:rsid w:val="002355D2"/>
    <w:rsid w:val="00235BB9"/>
    <w:rsid w:val="00236D42"/>
    <w:rsid w:val="00237938"/>
    <w:rsid w:val="002402AC"/>
    <w:rsid w:val="002410AE"/>
    <w:rsid w:val="0024146B"/>
    <w:rsid w:val="00242CEF"/>
    <w:rsid w:val="0024336B"/>
    <w:rsid w:val="00244AFA"/>
    <w:rsid w:val="00244BC4"/>
    <w:rsid w:val="00244D10"/>
    <w:rsid w:val="00245478"/>
    <w:rsid w:val="0024623A"/>
    <w:rsid w:val="00246820"/>
    <w:rsid w:val="00247C49"/>
    <w:rsid w:val="00250428"/>
    <w:rsid w:val="00253A50"/>
    <w:rsid w:val="00253B77"/>
    <w:rsid w:val="002554EE"/>
    <w:rsid w:val="0025585A"/>
    <w:rsid w:val="00255B15"/>
    <w:rsid w:val="0025737C"/>
    <w:rsid w:val="00260548"/>
    <w:rsid w:val="00260640"/>
    <w:rsid w:val="0026123F"/>
    <w:rsid w:val="002624B5"/>
    <w:rsid w:val="002626A3"/>
    <w:rsid w:val="002626C0"/>
    <w:rsid w:val="00263C20"/>
    <w:rsid w:val="002646D6"/>
    <w:rsid w:val="00265A33"/>
    <w:rsid w:val="00265E8A"/>
    <w:rsid w:val="002661BC"/>
    <w:rsid w:val="00267AD8"/>
    <w:rsid w:val="002729BF"/>
    <w:rsid w:val="0027636E"/>
    <w:rsid w:val="002766A9"/>
    <w:rsid w:val="002777BB"/>
    <w:rsid w:val="002809D4"/>
    <w:rsid w:val="00280C8B"/>
    <w:rsid w:val="00280D2D"/>
    <w:rsid w:val="00282832"/>
    <w:rsid w:val="00282920"/>
    <w:rsid w:val="00283A7E"/>
    <w:rsid w:val="0028437C"/>
    <w:rsid w:val="0029175E"/>
    <w:rsid w:val="00291A36"/>
    <w:rsid w:val="00291BE0"/>
    <w:rsid w:val="002932B4"/>
    <w:rsid w:val="00294236"/>
    <w:rsid w:val="002950B7"/>
    <w:rsid w:val="00296EE4"/>
    <w:rsid w:val="0029768D"/>
    <w:rsid w:val="002A0186"/>
    <w:rsid w:val="002A1046"/>
    <w:rsid w:val="002A189E"/>
    <w:rsid w:val="002A1D7B"/>
    <w:rsid w:val="002A35BF"/>
    <w:rsid w:val="002A4363"/>
    <w:rsid w:val="002A4866"/>
    <w:rsid w:val="002A4E1B"/>
    <w:rsid w:val="002A730B"/>
    <w:rsid w:val="002B1AC3"/>
    <w:rsid w:val="002B3016"/>
    <w:rsid w:val="002B489B"/>
    <w:rsid w:val="002B49F2"/>
    <w:rsid w:val="002B4D8B"/>
    <w:rsid w:val="002B4EDE"/>
    <w:rsid w:val="002B6041"/>
    <w:rsid w:val="002B6407"/>
    <w:rsid w:val="002B6CC5"/>
    <w:rsid w:val="002B7141"/>
    <w:rsid w:val="002B78DD"/>
    <w:rsid w:val="002B7ABC"/>
    <w:rsid w:val="002B7E10"/>
    <w:rsid w:val="002C1016"/>
    <w:rsid w:val="002C1CA0"/>
    <w:rsid w:val="002C1FC7"/>
    <w:rsid w:val="002C2D8F"/>
    <w:rsid w:val="002C30E8"/>
    <w:rsid w:val="002C3FB8"/>
    <w:rsid w:val="002C4B11"/>
    <w:rsid w:val="002C51BA"/>
    <w:rsid w:val="002C5506"/>
    <w:rsid w:val="002C7C5A"/>
    <w:rsid w:val="002D0B7B"/>
    <w:rsid w:val="002D0EEF"/>
    <w:rsid w:val="002D1571"/>
    <w:rsid w:val="002D4DD8"/>
    <w:rsid w:val="002D566A"/>
    <w:rsid w:val="002D5943"/>
    <w:rsid w:val="002D62FC"/>
    <w:rsid w:val="002D65F6"/>
    <w:rsid w:val="002D6A16"/>
    <w:rsid w:val="002D74CF"/>
    <w:rsid w:val="002D7ADE"/>
    <w:rsid w:val="002E2508"/>
    <w:rsid w:val="002E4196"/>
    <w:rsid w:val="002E4455"/>
    <w:rsid w:val="002E4ED0"/>
    <w:rsid w:val="002E536D"/>
    <w:rsid w:val="002E57E3"/>
    <w:rsid w:val="002E5D69"/>
    <w:rsid w:val="002E76D9"/>
    <w:rsid w:val="002E7DD5"/>
    <w:rsid w:val="002F011A"/>
    <w:rsid w:val="002F23C7"/>
    <w:rsid w:val="002F3F27"/>
    <w:rsid w:val="002F4D63"/>
    <w:rsid w:val="002F53C2"/>
    <w:rsid w:val="0030318D"/>
    <w:rsid w:val="00304FE8"/>
    <w:rsid w:val="00306EBD"/>
    <w:rsid w:val="00306FF1"/>
    <w:rsid w:val="003079CE"/>
    <w:rsid w:val="003100F4"/>
    <w:rsid w:val="003111CF"/>
    <w:rsid w:val="003112D8"/>
    <w:rsid w:val="0031180C"/>
    <w:rsid w:val="00311AAE"/>
    <w:rsid w:val="00314D93"/>
    <w:rsid w:val="003157C1"/>
    <w:rsid w:val="00315858"/>
    <w:rsid w:val="00315F66"/>
    <w:rsid w:val="0031667D"/>
    <w:rsid w:val="003174B8"/>
    <w:rsid w:val="0031769D"/>
    <w:rsid w:val="00320C1F"/>
    <w:rsid w:val="00321220"/>
    <w:rsid w:val="00322D1B"/>
    <w:rsid w:val="00322F1C"/>
    <w:rsid w:val="00324161"/>
    <w:rsid w:val="0032470E"/>
    <w:rsid w:val="003248FB"/>
    <w:rsid w:val="00326B35"/>
    <w:rsid w:val="0032711C"/>
    <w:rsid w:val="003271BD"/>
    <w:rsid w:val="0033060C"/>
    <w:rsid w:val="003309DE"/>
    <w:rsid w:val="00331983"/>
    <w:rsid w:val="003319BB"/>
    <w:rsid w:val="00332780"/>
    <w:rsid w:val="00334342"/>
    <w:rsid w:val="00334997"/>
    <w:rsid w:val="00340416"/>
    <w:rsid w:val="00341110"/>
    <w:rsid w:val="00341C39"/>
    <w:rsid w:val="00345514"/>
    <w:rsid w:val="00346742"/>
    <w:rsid w:val="003500AA"/>
    <w:rsid w:val="0035062C"/>
    <w:rsid w:val="0035206C"/>
    <w:rsid w:val="00354267"/>
    <w:rsid w:val="00356ABC"/>
    <w:rsid w:val="00356DFC"/>
    <w:rsid w:val="00357CC0"/>
    <w:rsid w:val="00363926"/>
    <w:rsid w:val="0036395E"/>
    <w:rsid w:val="0036396C"/>
    <w:rsid w:val="00367035"/>
    <w:rsid w:val="00370AB0"/>
    <w:rsid w:val="00371364"/>
    <w:rsid w:val="003737C8"/>
    <w:rsid w:val="003743F9"/>
    <w:rsid w:val="003749B5"/>
    <w:rsid w:val="00380723"/>
    <w:rsid w:val="00380C43"/>
    <w:rsid w:val="0038158E"/>
    <w:rsid w:val="003816EF"/>
    <w:rsid w:val="003822CF"/>
    <w:rsid w:val="0038373D"/>
    <w:rsid w:val="003858CD"/>
    <w:rsid w:val="003862F9"/>
    <w:rsid w:val="00386D0F"/>
    <w:rsid w:val="00386E81"/>
    <w:rsid w:val="00387455"/>
    <w:rsid w:val="00387AB3"/>
    <w:rsid w:val="00387B18"/>
    <w:rsid w:val="00387B21"/>
    <w:rsid w:val="0039065F"/>
    <w:rsid w:val="00391C3F"/>
    <w:rsid w:val="00392480"/>
    <w:rsid w:val="003927A2"/>
    <w:rsid w:val="00392B2D"/>
    <w:rsid w:val="00394391"/>
    <w:rsid w:val="0039471F"/>
    <w:rsid w:val="00394918"/>
    <w:rsid w:val="0039540A"/>
    <w:rsid w:val="003956DF"/>
    <w:rsid w:val="00397745"/>
    <w:rsid w:val="00397FA1"/>
    <w:rsid w:val="003A2107"/>
    <w:rsid w:val="003A34E9"/>
    <w:rsid w:val="003A69F2"/>
    <w:rsid w:val="003A6E35"/>
    <w:rsid w:val="003A7309"/>
    <w:rsid w:val="003A737E"/>
    <w:rsid w:val="003A7A56"/>
    <w:rsid w:val="003B33EE"/>
    <w:rsid w:val="003B34A3"/>
    <w:rsid w:val="003B71A6"/>
    <w:rsid w:val="003C01DE"/>
    <w:rsid w:val="003C03D4"/>
    <w:rsid w:val="003C0FD0"/>
    <w:rsid w:val="003C5184"/>
    <w:rsid w:val="003C53AE"/>
    <w:rsid w:val="003C561B"/>
    <w:rsid w:val="003C756F"/>
    <w:rsid w:val="003C78D8"/>
    <w:rsid w:val="003D0020"/>
    <w:rsid w:val="003D03C9"/>
    <w:rsid w:val="003D09EB"/>
    <w:rsid w:val="003D0FDA"/>
    <w:rsid w:val="003D15DD"/>
    <w:rsid w:val="003D1718"/>
    <w:rsid w:val="003D1E09"/>
    <w:rsid w:val="003D1E62"/>
    <w:rsid w:val="003D30A4"/>
    <w:rsid w:val="003D3168"/>
    <w:rsid w:val="003D3D6A"/>
    <w:rsid w:val="003D4372"/>
    <w:rsid w:val="003D47F3"/>
    <w:rsid w:val="003D4B9D"/>
    <w:rsid w:val="003E08A3"/>
    <w:rsid w:val="003E123B"/>
    <w:rsid w:val="003E2EDE"/>
    <w:rsid w:val="003E3BD6"/>
    <w:rsid w:val="003E41C0"/>
    <w:rsid w:val="003E532D"/>
    <w:rsid w:val="003E5ECD"/>
    <w:rsid w:val="003E6B60"/>
    <w:rsid w:val="003E6C9D"/>
    <w:rsid w:val="003E71EA"/>
    <w:rsid w:val="003F020F"/>
    <w:rsid w:val="003F0612"/>
    <w:rsid w:val="003F3DBE"/>
    <w:rsid w:val="003F3F53"/>
    <w:rsid w:val="003F5036"/>
    <w:rsid w:val="003F606E"/>
    <w:rsid w:val="003F6B74"/>
    <w:rsid w:val="00400B42"/>
    <w:rsid w:val="00402488"/>
    <w:rsid w:val="00402677"/>
    <w:rsid w:val="004038FC"/>
    <w:rsid w:val="004041DC"/>
    <w:rsid w:val="0040498B"/>
    <w:rsid w:val="00404FFA"/>
    <w:rsid w:val="00406983"/>
    <w:rsid w:val="00406F5C"/>
    <w:rsid w:val="00407188"/>
    <w:rsid w:val="00411F34"/>
    <w:rsid w:val="00412005"/>
    <w:rsid w:val="004122A4"/>
    <w:rsid w:val="004122CF"/>
    <w:rsid w:val="004126B8"/>
    <w:rsid w:val="00413F03"/>
    <w:rsid w:val="00415248"/>
    <w:rsid w:val="00415361"/>
    <w:rsid w:val="004154CD"/>
    <w:rsid w:val="0041708A"/>
    <w:rsid w:val="0041758A"/>
    <w:rsid w:val="00417F28"/>
    <w:rsid w:val="00421060"/>
    <w:rsid w:val="00421824"/>
    <w:rsid w:val="0042198A"/>
    <w:rsid w:val="00422747"/>
    <w:rsid w:val="00422925"/>
    <w:rsid w:val="004255A3"/>
    <w:rsid w:val="00425860"/>
    <w:rsid w:val="00426333"/>
    <w:rsid w:val="00426C34"/>
    <w:rsid w:val="00426D31"/>
    <w:rsid w:val="00426EA4"/>
    <w:rsid w:val="004305E4"/>
    <w:rsid w:val="00430634"/>
    <w:rsid w:val="00430F5F"/>
    <w:rsid w:val="004322FA"/>
    <w:rsid w:val="004323A1"/>
    <w:rsid w:val="00432835"/>
    <w:rsid w:val="00433627"/>
    <w:rsid w:val="0043468C"/>
    <w:rsid w:val="00437006"/>
    <w:rsid w:val="004407CC"/>
    <w:rsid w:val="00442504"/>
    <w:rsid w:val="00442F9A"/>
    <w:rsid w:val="00443177"/>
    <w:rsid w:val="0044463D"/>
    <w:rsid w:val="00444DB6"/>
    <w:rsid w:val="004451A0"/>
    <w:rsid w:val="00445C75"/>
    <w:rsid w:val="00450369"/>
    <w:rsid w:val="0045095B"/>
    <w:rsid w:val="004536B8"/>
    <w:rsid w:val="00454FD2"/>
    <w:rsid w:val="00457B2F"/>
    <w:rsid w:val="00460729"/>
    <w:rsid w:val="0046081F"/>
    <w:rsid w:val="00460A7B"/>
    <w:rsid w:val="00460A87"/>
    <w:rsid w:val="00461875"/>
    <w:rsid w:val="004621F8"/>
    <w:rsid w:val="00462E24"/>
    <w:rsid w:val="00463EA4"/>
    <w:rsid w:val="00465E77"/>
    <w:rsid w:val="00465F47"/>
    <w:rsid w:val="004702E1"/>
    <w:rsid w:val="004714C7"/>
    <w:rsid w:val="00471E4E"/>
    <w:rsid w:val="00472D68"/>
    <w:rsid w:val="00474248"/>
    <w:rsid w:val="004749BD"/>
    <w:rsid w:val="0047617B"/>
    <w:rsid w:val="004838AE"/>
    <w:rsid w:val="0048575B"/>
    <w:rsid w:val="00485E39"/>
    <w:rsid w:val="0049025B"/>
    <w:rsid w:val="0049165E"/>
    <w:rsid w:val="00491CB1"/>
    <w:rsid w:val="00493C2E"/>
    <w:rsid w:val="00495335"/>
    <w:rsid w:val="0049630B"/>
    <w:rsid w:val="00496EE7"/>
    <w:rsid w:val="00497251"/>
    <w:rsid w:val="004977D3"/>
    <w:rsid w:val="004A1DEF"/>
    <w:rsid w:val="004A2EB8"/>
    <w:rsid w:val="004A51E9"/>
    <w:rsid w:val="004A53B6"/>
    <w:rsid w:val="004A5428"/>
    <w:rsid w:val="004A6635"/>
    <w:rsid w:val="004A69FB"/>
    <w:rsid w:val="004A77D6"/>
    <w:rsid w:val="004B022F"/>
    <w:rsid w:val="004B0A96"/>
    <w:rsid w:val="004B0D14"/>
    <w:rsid w:val="004B0D72"/>
    <w:rsid w:val="004B244E"/>
    <w:rsid w:val="004B2E36"/>
    <w:rsid w:val="004B38F8"/>
    <w:rsid w:val="004B4447"/>
    <w:rsid w:val="004B4D2F"/>
    <w:rsid w:val="004B50D9"/>
    <w:rsid w:val="004B573E"/>
    <w:rsid w:val="004B6306"/>
    <w:rsid w:val="004B6485"/>
    <w:rsid w:val="004B6AB4"/>
    <w:rsid w:val="004B6D58"/>
    <w:rsid w:val="004C03C3"/>
    <w:rsid w:val="004C09C8"/>
    <w:rsid w:val="004C1416"/>
    <w:rsid w:val="004C1660"/>
    <w:rsid w:val="004C2CB3"/>
    <w:rsid w:val="004C32E9"/>
    <w:rsid w:val="004C443D"/>
    <w:rsid w:val="004C44FA"/>
    <w:rsid w:val="004C7891"/>
    <w:rsid w:val="004D0A87"/>
    <w:rsid w:val="004D0B22"/>
    <w:rsid w:val="004D0CD7"/>
    <w:rsid w:val="004D1B60"/>
    <w:rsid w:val="004D2643"/>
    <w:rsid w:val="004D4C64"/>
    <w:rsid w:val="004D5415"/>
    <w:rsid w:val="004D56F8"/>
    <w:rsid w:val="004D67AB"/>
    <w:rsid w:val="004D6C9C"/>
    <w:rsid w:val="004D7B57"/>
    <w:rsid w:val="004E307F"/>
    <w:rsid w:val="004E3290"/>
    <w:rsid w:val="004E44C3"/>
    <w:rsid w:val="004E5BA4"/>
    <w:rsid w:val="004E64AD"/>
    <w:rsid w:val="004E7813"/>
    <w:rsid w:val="004E78DB"/>
    <w:rsid w:val="004F0D4A"/>
    <w:rsid w:val="004F0F92"/>
    <w:rsid w:val="004F1BC7"/>
    <w:rsid w:val="004F45B5"/>
    <w:rsid w:val="004F5D3F"/>
    <w:rsid w:val="004F6D83"/>
    <w:rsid w:val="00500644"/>
    <w:rsid w:val="00500898"/>
    <w:rsid w:val="005018F2"/>
    <w:rsid w:val="005047FC"/>
    <w:rsid w:val="00506B9A"/>
    <w:rsid w:val="0050751C"/>
    <w:rsid w:val="0050790D"/>
    <w:rsid w:val="005106C5"/>
    <w:rsid w:val="00511112"/>
    <w:rsid w:val="00511837"/>
    <w:rsid w:val="00511FEE"/>
    <w:rsid w:val="0051337A"/>
    <w:rsid w:val="005138BF"/>
    <w:rsid w:val="00514A12"/>
    <w:rsid w:val="005157BF"/>
    <w:rsid w:val="00516D39"/>
    <w:rsid w:val="0051738E"/>
    <w:rsid w:val="00517489"/>
    <w:rsid w:val="005202EC"/>
    <w:rsid w:val="005216E1"/>
    <w:rsid w:val="00522E2A"/>
    <w:rsid w:val="00523A01"/>
    <w:rsid w:val="00523D5E"/>
    <w:rsid w:val="00523EC3"/>
    <w:rsid w:val="005242C2"/>
    <w:rsid w:val="005242FC"/>
    <w:rsid w:val="0052492E"/>
    <w:rsid w:val="00524EC8"/>
    <w:rsid w:val="005257C1"/>
    <w:rsid w:val="005257D2"/>
    <w:rsid w:val="00526BA5"/>
    <w:rsid w:val="00526FF1"/>
    <w:rsid w:val="0052786F"/>
    <w:rsid w:val="0053033E"/>
    <w:rsid w:val="00531516"/>
    <w:rsid w:val="00534396"/>
    <w:rsid w:val="005347F9"/>
    <w:rsid w:val="00535C4C"/>
    <w:rsid w:val="00537B10"/>
    <w:rsid w:val="00537CD5"/>
    <w:rsid w:val="00537FAD"/>
    <w:rsid w:val="005408CF"/>
    <w:rsid w:val="00540AB5"/>
    <w:rsid w:val="005411C7"/>
    <w:rsid w:val="00541B50"/>
    <w:rsid w:val="00543106"/>
    <w:rsid w:val="00543305"/>
    <w:rsid w:val="00543B44"/>
    <w:rsid w:val="00543FAD"/>
    <w:rsid w:val="00546686"/>
    <w:rsid w:val="00550818"/>
    <w:rsid w:val="00550DC6"/>
    <w:rsid w:val="005516F3"/>
    <w:rsid w:val="00552465"/>
    <w:rsid w:val="00552FB7"/>
    <w:rsid w:val="005530C1"/>
    <w:rsid w:val="0055340F"/>
    <w:rsid w:val="005541E9"/>
    <w:rsid w:val="0056067D"/>
    <w:rsid w:val="00560EBA"/>
    <w:rsid w:val="005630F5"/>
    <w:rsid w:val="0056313F"/>
    <w:rsid w:val="0056514A"/>
    <w:rsid w:val="005677E7"/>
    <w:rsid w:val="00570395"/>
    <w:rsid w:val="0057177A"/>
    <w:rsid w:val="00571C21"/>
    <w:rsid w:val="00571CC2"/>
    <w:rsid w:val="00573837"/>
    <w:rsid w:val="00573880"/>
    <w:rsid w:val="0057637B"/>
    <w:rsid w:val="00576A20"/>
    <w:rsid w:val="00577465"/>
    <w:rsid w:val="005777CF"/>
    <w:rsid w:val="00577FAF"/>
    <w:rsid w:val="00581BE8"/>
    <w:rsid w:val="00582052"/>
    <w:rsid w:val="005834C3"/>
    <w:rsid w:val="00584247"/>
    <w:rsid w:val="005847BF"/>
    <w:rsid w:val="005859BA"/>
    <w:rsid w:val="00585C39"/>
    <w:rsid w:val="00585E31"/>
    <w:rsid w:val="0058600D"/>
    <w:rsid w:val="00587F8B"/>
    <w:rsid w:val="0059080E"/>
    <w:rsid w:val="005913EB"/>
    <w:rsid w:val="00592594"/>
    <w:rsid w:val="00595682"/>
    <w:rsid w:val="00595F32"/>
    <w:rsid w:val="005971A2"/>
    <w:rsid w:val="005A02B2"/>
    <w:rsid w:val="005A0416"/>
    <w:rsid w:val="005A05FD"/>
    <w:rsid w:val="005A2B52"/>
    <w:rsid w:val="005A3631"/>
    <w:rsid w:val="005A4E9B"/>
    <w:rsid w:val="005A5C52"/>
    <w:rsid w:val="005A61AA"/>
    <w:rsid w:val="005A77A0"/>
    <w:rsid w:val="005B3FFC"/>
    <w:rsid w:val="005B44A0"/>
    <w:rsid w:val="005B4ACD"/>
    <w:rsid w:val="005B57D1"/>
    <w:rsid w:val="005C17D5"/>
    <w:rsid w:val="005C1B16"/>
    <w:rsid w:val="005C1BB1"/>
    <w:rsid w:val="005C1DEF"/>
    <w:rsid w:val="005C2244"/>
    <w:rsid w:val="005C2BD6"/>
    <w:rsid w:val="005C3B40"/>
    <w:rsid w:val="005C495C"/>
    <w:rsid w:val="005C60B9"/>
    <w:rsid w:val="005C613D"/>
    <w:rsid w:val="005C7C7D"/>
    <w:rsid w:val="005C7E1D"/>
    <w:rsid w:val="005C7F7F"/>
    <w:rsid w:val="005D2283"/>
    <w:rsid w:val="005D2782"/>
    <w:rsid w:val="005D5981"/>
    <w:rsid w:val="005D6AE6"/>
    <w:rsid w:val="005D6D01"/>
    <w:rsid w:val="005D70D7"/>
    <w:rsid w:val="005D7942"/>
    <w:rsid w:val="005E06DC"/>
    <w:rsid w:val="005E0A62"/>
    <w:rsid w:val="005E0FBA"/>
    <w:rsid w:val="005E11B5"/>
    <w:rsid w:val="005E1C85"/>
    <w:rsid w:val="005E1C95"/>
    <w:rsid w:val="005E2016"/>
    <w:rsid w:val="005E505C"/>
    <w:rsid w:val="005E5B7F"/>
    <w:rsid w:val="005E5D33"/>
    <w:rsid w:val="005E65BF"/>
    <w:rsid w:val="005E65D9"/>
    <w:rsid w:val="005E65E8"/>
    <w:rsid w:val="005F05DB"/>
    <w:rsid w:val="005F0A75"/>
    <w:rsid w:val="005F1CAB"/>
    <w:rsid w:val="005F3627"/>
    <w:rsid w:val="005F3CF6"/>
    <w:rsid w:val="005F3F0A"/>
    <w:rsid w:val="005F43C4"/>
    <w:rsid w:val="005F5233"/>
    <w:rsid w:val="005F5E59"/>
    <w:rsid w:val="00600F31"/>
    <w:rsid w:val="0060155A"/>
    <w:rsid w:val="00601CE3"/>
    <w:rsid w:val="00601FE8"/>
    <w:rsid w:val="00602138"/>
    <w:rsid w:val="00602204"/>
    <w:rsid w:val="00603FB6"/>
    <w:rsid w:val="0060620B"/>
    <w:rsid w:val="00606C25"/>
    <w:rsid w:val="00607F60"/>
    <w:rsid w:val="00610864"/>
    <w:rsid w:val="00610E64"/>
    <w:rsid w:val="006134E6"/>
    <w:rsid w:val="00617B58"/>
    <w:rsid w:val="00622381"/>
    <w:rsid w:val="006225E8"/>
    <w:rsid w:val="006230DB"/>
    <w:rsid w:val="00624899"/>
    <w:rsid w:val="00625F99"/>
    <w:rsid w:val="006263AE"/>
    <w:rsid w:val="0063068F"/>
    <w:rsid w:val="00631DC8"/>
    <w:rsid w:val="00632BA5"/>
    <w:rsid w:val="00634BFA"/>
    <w:rsid w:val="00637A51"/>
    <w:rsid w:val="00637B68"/>
    <w:rsid w:val="00637E15"/>
    <w:rsid w:val="00637E5E"/>
    <w:rsid w:val="0064031D"/>
    <w:rsid w:val="006410F0"/>
    <w:rsid w:val="00642307"/>
    <w:rsid w:val="006432C0"/>
    <w:rsid w:val="00645311"/>
    <w:rsid w:val="006459C5"/>
    <w:rsid w:val="00645E30"/>
    <w:rsid w:val="00645F01"/>
    <w:rsid w:val="0064630F"/>
    <w:rsid w:val="00647555"/>
    <w:rsid w:val="006548FC"/>
    <w:rsid w:val="00660EDD"/>
    <w:rsid w:val="0066279E"/>
    <w:rsid w:val="00663C6D"/>
    <w:rsid w:val="00664D7B"/>
    <w:rsid w:val="00665F3B"/>
    <w:rsid w:val="006701DF"/>
    <w:rsid w:val="00671019"/>
    <w:rsid w:val="0067127A"/>
    <w:rsid w:val="006715C8"/>
    <w:rsid w:val="00672B21"/>
    <w:rsid w:val="00673492"/>
    <w:rsid w:val="006760F3"/>
    <w:rsid w:val="0067701E"/>
    <w:rsid w:val="0067758A"/>
    <w:rsid w:val="0067762C"/>
    <w:rsid w:val="00677F1A"/>
    <w:rsid w:val="00680944"/>
    <w:rsid w:val="006809B5"/>
    <w:rsid w:val="00680E93"/>
    <w:rsid w:val="00682762"/>
    <w:rsid w:val="00682B40"/>
    <w:rsid w:val="00684AFF"/>
    <w:rsid w:val="00684D8F"/>
    <w:rsid w:val="00686261"/>
    <w:rsid w:val="00687097"/>
    <w:rsid w:val="006872A3"/>
    <w:rsid w:val="00687642"/>
    <w:rsid w:val="006900B5"/>
    <w:rsid w:val="0069068E"/>
    <w:rsid w:val="006906E1"/>
    <w:rsid w:val="006909AB"/>
    <w:rsid w:val="00692CF4"/>
    <w:rsid w:val="0069357C"/>
    <w:rsid w:val="00693CC5"/>
    <w:rsid w:val="00695691"/>
    <w:rsid w:val="0069607F"/>
    <w:rsid w:val="006960E9"/>
    <w:rsid w:val="00697F8C"/>
    <w:rsid w:val="006A0539"/>
    <w:rsid w:val="006A0AD3"/>
    <w:rsid w:val="006A1D87"/>
    <w:rsid w:val="006A2FE3"/>
    <w:rsid w:val="006A3D52"/>
    <w:rsid w:val="006A4E72"/>
    <w:rsid w:val="006A6492"/>
    <w:rsid w:val="006A6AB1"/>
    <w:rsid w:val="006A6E4A"/>
    <w:rsid w:val="006A7719"/>
    <w:rsid w:val="006B1580"/>
    <w:rsid w:val="006B2297"/>
    <w:rsid w:val="006B2CAD"/>
    <w:rsid w:val="006B2F11"/>
    <w:rsid w:val="006B4C6B"/>
    <w:rsid w:val="006B5799"/>
    <w:rsid w:val="006B61A2"/>
    <w:rsid w:val="006B6203"/>
    <w:rsid w:val="006B69C2"/>
    <w:rsid w:val="006B6FC1"/>
    <w:rsid w:val="006B73CE"/>
    <w:rsid w:val="006B78A7"/>
    <w:rsid w:val="006C1232"/>
    <w:rsid w:val="006C185A"/>
    <w:rsid w:val="006C1988"/>
    <w:rsid w:val="006C1E65"/>
    <w:rsid w:val="006C2146"/>
    <w:rsid w:val="006C5300"/>
    <w:rsid w:val="006C5494"/>
    <w:rsid w:val="006C651E"/>
    <w:rsid w:val="006D063C"/>
    <w:rsid w:val="006D194A"/>
    <w:rsid w:val="006D1FC0"/>
    <w:rsid w:val="006D218E"/>
    <w:rsid w:val="006D2969"/>
    <w:rsid w:val="006D29F6"/>
    <w:rsid w:val="006D3527"/>
    <w:rsid w:val="006D47C6"/>
    <w:rsid w:val="006D4DAD"/>
    <w:rsid w:val="006D5029"/>
    <w:rsid w:val="006D7FAE"/>
    <w:rsid w:val="006E053A"/>
    <w:rsid w:val="006E25C9"/>
    <w:rsid w:val="006E2FAE"/>
    <w:rsid w:val="006E51CC"/>
    <w:rsid w:val="006F0C58"/>
    <w:rsid w:val="006F0F18"/>
    <w:rsid w:val="006F1F8D"/>
    <w:rsid w:val="006F21A9"/>
    <w:rsid w:val="006F2605"/>
    <w:rsid w:val="006F3563"/>
    <w:rsid w:val="006F57B6"/>
    <w:rsid w:val="006F5EE5"/>
    <w:rsid w:val="006F758A"/>
    <w:rsid w:val="006F7881"/>
    <w:rsid w:val="006F7F20"/>
    <w:rsid w:val="0070121D"/>
    <w:rsid w:val="007014CE"/>
    <w:rsid w:val="00701E4D"/>
    <w:rsid w:val="007026FF"/>
    <w:rsid w:val="00702ADB"/>
    <w:rsid w:val="007034C6"/>
    <w:rsid w:val="00703ED7"/>
    <w:rsid w:val="00705402"/>
    <w:rsid w:val="0070601C"/>
    <w:rsid w:val="00706C64"/>
    <w:rsid w:val="0071045B"/>
    <w:rsid w:val="00711DBA"/>
    <w:rsid w:val="00712095"/>
    <w:rsid w:val="00712335"/>
    <w:rsid w:val="00712752"/>
    <w:rsid w:val="007129CB"/>
    <w:rsid w:val="00712E57"/>
    <w:rsid w:val="007131E9"/>
    <w:rsid w:val="00713233"/>
    <w:rsid w:val="0071337F"/>
    <w:rsid w:val="007156D7"/>
    <w:rsid w:val="00716DBB"/>
    <w:rsid w:val="00720CF6"/>
    <w:rsid w:val="00720D18"/>
    <w:rsid w:val="007214E3"/>
    <w:rsid w:val="00723C8C"/>
    <w:rsid w:val="00723E91"/>
    <w:rsid w:val="00724338"/>
    <w:rsid w:val="00725B8B"/>
    <w:rsid w:val="00726131"/>
    <w:rsid w:val="00726A47"/>
    <w:rsid w:val="00726BD3"/>
    <w:rsid w:val="00735554"/>
    <w:rsid w:val="007367ED"/>
    <w:rsid w:val="00737047"/>
    <w:rsid w:val="007377DD"/>
    <w:rsid w:val="0074095C"/>
    <w:rsid w:val="007413A0"/>
    <w:rsid w:val="00741570"/>
    <w:rsid w:val="00741D4F"/>
    <w:rsid w:val="00742596"/>
    <w:rsid w:val="007427A7"/>
    <w:rsid w:val="00742CBB"/>
    <w:rsid w:val="007432AD"/>
    <w:rsid w:val="00743465"/>
    <w:rsid w:val="00743DDB"/>
    <w:rsid w:val="0074462D"/>
    <w:rsid w:val="00745D47"/>
    <w:rsid w:val="0074689E"/>
    <w:rsid w:val="00747D6F"/>
    <w:rsid w:val="0075050D"/>
    <w:rsid w:val="00750AF1"/>
    <w:rsid w:val="00751104"/>
    <w:rsid w:val="007533CC"/>
    <w:rsid w:val="00754AFB"/>
    <w:rsid w:val="00756BF1"/>
    <w:rsid w:val="0076340F"/>
    <w:rsid w:val="0076351E"/>
    <w:rsid w:val="0076380D"/>
    <w:rsid w:val="00764189"/>
    <w:rsid w:val="007679E7"/>
    <w:rsid w:val="007710A6"/>
    <w:rsid w:val="00775DF4"/>
    <w:rsid w:val="00777D57"/>
    <w:rsid w:val="00777D6E"/>
    <w:rsid w:val="007807E0"/>
    <w:rsid w:val="00780F24"/>
    <w:rsid w:val="00781412"/>
    <w:rsid w:val="00783940"/>
    <w:rsid w:val="00783EA0"/>
    <w:rsid w:val="007843F0"/>
    <w:rsid w:val="007844DD"/>
    <w:rsid w:val="0078468D"/>
    <w:rsid w:val="0078502A"/>
    <w:rsid w:val="007857D2"/>
    <w:rsid w:val="0078653F"/>
    <w:rsid w:val="0078699E"/>
    <w:rsid w:val="0078727A"/>
    <w:rsid w:val="00787F03"/>
    <w:rsid w:val="00790BB4"/>
    <w:rsid w:val="00792612"/>
    <w:rsid w:val="00792B14"/>
    <w:rsid w:val="00792D34"/>
    <w:rsid w:val="00794204"/>
    <w:rsid w:val="00796220"/>
    <w:rsid w:val="0079640D"/>
    <w:rsid w:val="007A0496"/>
    <w:rsid w:val="007A126D"/>
    <w:rsid w:val="007A17C0"/>
    <w:rsid w:val="007A2166"/>
    <w:rsid w:val="007A260F"/>
    <w:rsid w:val="007A3169"/>
    <w:rsid w:val="007A37D3"/>
    <w:rsid w:val="007A457A"/>
    <w:rsid w:val="007A4C0E"/>
    <w:rsid w:val="007A4C25"/>
    <w:rsid w:val="007A7431"/>
    <w:rsid w:val="007B01AA"/>
    <w:rsid w:val="007B036F"/>
    <w:rsid w:val="007B1D3B"/>
    <w:rsid w:val="007B48DF"/>
    <w:rsid w:val="007C063B"/>
    <w:rsid w:val="007C0BF8"/>
    <w:rsid w:val="007C0D11"/>
    <w:rsid w:val="007C17DD"/>
    <w:rsid w:val="007C1B49"/>
    <w:rsid w:val="007C1CD2"/>
    <w:rsid w:val="007C2C94"/>
    <w:rsid w:val="007C5524"/>
    <w:rsid w:val="007C6078"/>
    <w:rsid w:val="007C73A1"/>
    <w:rsid w:val="007C73E6"/>
    <w:rsid w:val="007C742D"/>
    <w:rsid w:val="007C7A26"/>
    <w:rsid w:val="007D109F"/>
    <w:rsid w:val="007D1C32"/>
    <w:rsid w:val="007D1FF4"/>
    <w:rsid w:val="007D3FA9"/>
    <w:rsid w:val="007D62FA"/>
    <w:rsid w:val="007D79DC"/>
    <w:rsid w:val="007E1A10"/>
    <w:rsid w:val="007E22C3"/>
    <w:rsid w:val="007E3BA3"/>
    <w:rsid w:val="007E462C"/>
    <w:rsid w:val="007E521A"/>
    <w:rsid w:val="007F1763"/>
    <w:rsid w:val="007F34EA"/>
    <w:rsid w:val="007F45D1"/>
    <w:rsid w:val="007F63E8"/>
    <w:rsid w:val="007F7393"/>
    <w:rsid w:val="00800244"/>
    <w:rsid w:val="00800B74"/>
    <w:rsid w:val="00800BFB"/>
    <w:rsid w:val="00800FA4"/>
    <w:rsid w:val="0080144D"/>
    <w:rsid w:val="00801692"/>
    <w:rsid w:val="00801BBB"/>
    <w:rsid w:val="00802C0D"/>
    <w:rsid w:val="0080624B"/>
    <w:rsid w:val="00806E45"/>
    <w:rsid w:val="00807EE8"/>
    <w:rsid w:val="008101ED"/>
    <w:rsid w:val="0081199F"/>
    <w:rsid w:val="00811D59"/>
    <w:rsid w:val="008123C7"/>
    <w:rsid w:val="00813974"/>
    <w:rsid w:val="0081423F"/>
    <w:rsid w:val="00814759"/>
    <w:rsid w:val="00814FD1"/>
    <w:rsid w:val="00815BD8"/>
    <w:rsid w:val="00815CBC"/>
    <w:rsid w:val="008201AF"/>
    <w:rsid w:val="00820C05"/>
    <w:rsid w:val="00820FB4"/>
    <w:rsid w:val="0082163F"/>
    <w:rsid w:val="00821CF5"/>
    <w:rsid w:val="00822D83"/>
    <w:rsid w:val="008269A0"/>
    <w:rsid w:val="00827C3D"/>
    <w:rsid w:val="00830E9A"/>
    <w:rsid w:val="008333B4"/>
    <w:rsid w:val="008336A2"/>
    <w:rsid w:val="00833D62"/>
    <w:rsid w:val="00833F09"/>
    <w:rsid w:val="00836248"/>
    <w:rsid w:val="0083757D"/>
    <w:rsid w:val="00842FEC"/>
    <w:rsid w:val="0084479D"/>
    <w:rsid w:val="00845CAC"/>
    <w:rsid w:val="00845D02"/>
    <w:rsid w:val="0084701E"/>
    <w:rsid w:val="0085300F"/>
    <w:rsid w:val="00854640"/>
    <w:rsid w:val="008619B1"/>
    <w:rsid w:val="00861CED"/>
    <w:rsid w:val="00862D68"/>
    <w:rsid w:val="00865795"/>
    <w:rsid w:val="0086622D"/>
    <w:rsid w:val="00870FE4"/>
    <w:rsid w:val="00872DDC"/>
    <w:rsid w:val="00872E67"/>
    <w:rsid w:val="008735C7"/>
    <w:rsid w:val="0087633A"/>
    <w:rsid w:val="008838A3"/>
    <w:rsid w:val="00883EF5"/>
    <w:rsid w:val="008901F2"/>
    <w:rsid w:val="00890798"/>
    <w:rsid w:val="008914A1"/>
    <w:rsid w:val="00891598"/>
    <w:rsid w:val="00892D87"/>
    <w:rsid w:val="008954B6"/>
    <w:rsid w:val="008954FE"/>
    <w:rsid w:val="0089575C"/>
    <w:rsid w:val="00895BBA"/>
    <w:rsid w:val="00897D82"/>
    <w:rsid w:val="008A2158"/>
    <w:rsid w:val="008A37D2"/>
    <w:rsid w:val="008A3903"/>
    <w:rsid w:val="008A4760"/>
    <w:rsid w:val="008A5CD8"/>
    <w:rsid w:val="008A7C64"/>
    <w:rsid w:val="008B0D33"/>
    <w:rsid w:val="008B12C7"/>
    <w:rsid w:val="008B3420"/>
    <w:rsid w:val="008B3BC3"/>
    <w:rsid w:val="008B4806"/>
    <w:rsid w:val="008B5094"/>
    <w:rsid w:val="008B554F"/>
    <w:rsid w:val="008B627F"/>
    <w:rsid w:val="008B72F7"/>
    <w:rsid w:val="008B7B30"/>
    <w:rsid w:val="008C00E4"/>
    <w:rsid w:val="008C3764"/>
    <w:rsid w:val="008C3F49"/>
    <w:rsid w:val="008C40BA"/>
    <w:rsid w:val="008C5173"/>
    <w:rsid w:val="008C5797"/>
    <w:rsid w:val="008C646B"/>
    <w:rsid w:val="008C6D11"/>
    <w:rsid w:val="008C7405"/>
    <w:rsid w:val="008D21D9"/>
    <w:rsid w:val="008D2E8C"/>
    <w:rsid w:val="008D3120"/>
    <w:rsid w:val="008D4C59"/>
    <w:rsid w:val="008D553A"/>
    <w:rsid w:val="008D785F"/>
    <w:rsid w:val="008D79B5"/>
    <w:rsid w:val="008E1900"/>
    <w:rsid w:val="008E19FC"/>
    <w:rsid w:val="008E274E"/>
    <w:rsid w:val="008E27C2"/>
    <w:rsid w:val="008E37C5"/>
    <w:rsid w:val="008E3AFD"/>
    <w:rsid w:val="008E3CA3"/>
    <w:rsid w:val="008E4FA0"/>
    <w:rsid w:val="008F021C"/>
    <w:rsid w:val="008F1DE2"/>
    <w:rsid w:val="008F29E7"/>
    <w:rsid w:val="008F2FF0"/>
    <w:rsid w:val="008F3F5F"/>
    <w:rsid w:val="008F4EF4"/>
    <w:rsid w:val="009003C3"/>
    <w:rsid w:val="00900E5B"/>
    <w:rsid w:val="00902B04"/>
    <w:rsid w:val="00904EBD"/>
    <w:rsid w:val="00905A83"/>
    <w:rsid w:val="00910D24"/>
    <w:rsid w:val="009114A9"/>
    <w:rsid w:val="0091382B"/>
    <w:rsid w:val="00913B62"/>
    <w:rsid w:val="009143F9"/>
    <w:rsid w:val="009150F3"/>
    <w:rsid w:val="00915BEE"/>
    <w:rsid w:val="00920496"/>
    <w:rsid w:val="009208DF"/>
    <w:rsid w:val="0092178C"/>
    <w:rsid w:val="0092230C"/>
    <w:rsid w:val="0092354D"/>
    <w:rsid w:val="00926716"/>
    <w:rsid w:val="0093038E"/>
    <w:rsid w:val="00931576"/>
    <w:rsid w:val="00931964"/>
    <w:rsid w:val="00933470"/>
    <w:rsid w:val="00933E97"/>
    <w:rsid w:val="00934768"/>
    <w:rsid w:val="009348D1"/>
    <w:rsid w:val="00936AB9"/>
    <w:rsid w:val="009458E6"/>
    <w:rsid w:val="00946471"/>
    <w:rsid w:val="00946E9A"/>
    <w:rsid w:val="009505C2"/>
    <w:rsid w:val="0095088F"/>
    <w:rsid w:val="00950EFB"/>
    <w:rsid w:val="0095253F"/>
    <w:rsid w:val="009558C7"/>
    <w:rsid w:val="00960082"/>
    <w:rsid w:val="009612C1"/>
    <w:rsid w:val="00962588"/>
    <w:rsid w:val="00962F90"/>
    <w:rsid w:val="00963709"/>
    <w:rsid w:val="00963B18"/>
    <w:rsid w:val="009655B6"/>
    <w:rsid w:val="0096609D"/>
    <w:rsid w:val="00966EF8"/>
    <w:rsid w:val="00967120"/>
    <w:rsid w:val="0097299F"/>
    <w:rsid w:val="0097451C"/>
    <w:rsid w:val="00976E42"/>
    <w:rsid w:val="009778AA"/>
    <w:rsid w:val="00977B15"/>
    <w:rsid w:val="00983662"/>
    <w:rsid w:val="00986C39"/>
    <w:rsid w:val="00987F86"/>
    <w:rsid w:val="00991909"/>
    <w:rsid w:val="009921D8"/>
    <w:rsid w:val="00993052"/>
    <w:rsid w:val="00993355"/>
    <w:rsid w:val="00994DF9"/>
    <w:rsid w:val="00995032"/>
    <w:rsid w:val="00997B52"/>
    <w:rsid w:val="009A0F2E"/>
    <w:rsid w:val="009A232C"/>
    <w:rsid w:val="009A2A2F"/>
    <w:rsid w:val="009A2CD9"/>
    <w:rsid w:val="009A4986"/>
    <w:rsid w:val="009A51CA"/>
    <w:rsid w:val="009A70EB"/>
    <w:rsid w:val="009A7B37"/>
    <w:rsid w:val="009B076E"/>
    <w:rsid w:val="009B2625"/>
    <w:rsid w:val="009B27DD"/>
    <w:rsid w:val="009B4CBC"/>
    <w:rsid w:val="009B4E2B"/>
    <w:rsid w:val="009B7203"/>
    <w:rsid w:val="009B74AB"/>
    <w:rsid w:val="009C1C8B"/>
    <w:rsid w:val="009C2CFF"/>
    <w:rsid w:val="009C3DFC"/>
    <w:rsid w:val="009C67A1"/>
    <w:rsid w:val="009D1285"/>
    <w:rsid w:val="009D2308"/>
    <w:rsid w:val="009D29CA"/>
    <w:rsid w:val="009D2F8B"/>
    <w:rsid w:val="009D3054"/>
    <w:rsid w:val="009D31FF"/>
    <w:rsid w:val="009D4D98"/>
    <w:rsid w:val="009D5CC9"/>
    <w:rsid w:val="009D7C4D"/>
    <w:rsid w:val="009E0A7A"/>
    <w:rsid w:val="009E132E"/>
    <w:rsid w:val="009E17D7"/>
    <w:rsid w:val="009E2CF4"/>
    <w:rsid w:val="009E3A82"/>
    <w:rsid w:val="009E48EB"/>
    <w:rsid w:val="009E61C8"/>
    <w:rsid w:val="009E6254"/>
    <w:rsid w:val="009E6A24"/>
    <w:rsid w:val="009F1CA0"/>
    <w:rsid w:val="009F49DD"/>
    <w:rsid w:val="009F4D8D"/>
    <w:rsid w:val="009F5137"/>
    <w:rsid w:val="009F5B89"/>
    <w:rsid w:val="009F6CF9"/>
    <w:rsid w:val="00A00D57"/>
    <w:rsid w:val="00A0192C"/>
    <w:rsid w:val="00A0268A"/>
    <w:rsid w:val="00A02A80"/>
    <w:rsid w:val="00A05A04"/>
    <w:rsid w:val="00A05DF3"/>
    <w:rsid w:val="00A05EA3"/>
    <w:rsid w:val="00A07606"/>
    <w:rsid w:val="00A07885"/>
    <w:rsid w:val="00A1027B"/>
    <w:rsid w:val="00A104B7"/>
    <w:rsid w:val="00A121F5"/>
    <w:rsid w:val="00A1227D"/>
    <w:rsid w:val="00A12447"/>
    <w:rsid w:val="00A13D00"/>
    <w:rsid w:val="00A14EFD"/>
    <w:rsid w:val="00A20932"/>
    <w:rsid w:val="00A21739"/>
    <w:rsid w:val="00A21C2A"/>
    <w:rsid w:val="00A21FD2"/>
    <w:rsid w:val="00A24C49"/>
    <w:rsid w:val="00A27286"/>
    <w:rsid w:val="00A3173A"/>
    <w:rsid w:val="00A3294D"/>
    <w:rsid w:val="00A340EC"/>
    <w:rsid w:val="00A3415E"/>
    <w:rsid w:val="00A34F3E"/>
    <w:rsid w:val="00A36B00"/>
    <w:rsid w:val="00A36F84"/>
    <w:rsid w:val="00A404D5"/>
    <w:rsid w:val="00A40C9C"/>
    <w:rsid w:val="00A417C2"/>
    <w:rsid w:val="00A41B83"/>
    <w:rsid w:val="00A42639"/>
    <w:rsid w:val="00A43497"/>
    <w:rsid w:val="00A44D97"/>
    <w:rsid w:val="00A45C70"/>
    <w:rsid w:val="00A45ECC"/>
    <w:rsid w:val="00A46B14"/>
    <w:rsid w:val="00A50A63"/>
    <w:rsid w:val="00A529A9"/>
    <w:rsid w:val="00A52D95"/>
    <w:rsid w:val="00A52EC1"/>
    <w:rsid w:val="00A53213"/>
    <w:rsid w:val="00A53906"/>
    <w:rsid w:val="00A5680F"/>
    <w:rsid w:val="00A57627"/>
    <w:rsid w:val="00A60233"/>
    <w:rsid w:val="00A6052C"/>
    <w:rsid w:val="00A606D7"/>
    <w:rsid w:val="00A627DE"/>
    <w:rsid w:val="00A62CF1"/>
    <w:rsid w:val="00A633CD"/>
    <w:rsid w:val="00A636FE"/>
    <w:rsid w:val="00A6376E"/>
    <w:rsid w:val="00A63ACF"/>
    <w:rsid w:val="00A64634"/>
    <w:rsid w:val="00A65958"/>
    <w:rsid w:val="00A678B9"/>
    <w:rsid w:val="00A67944"/>
    <w:rsid w:val="00A76276"/>
    <w:rsid w:val="00A77B35"/>
    <w:rsid w:val="00A812F5"/>
    <w:rsid w:val="00A82922"/>
    <w:rsid w:val="00A83A5A"/>
    <w:rsid w:val="00A83B32"/>
    <w:rsid w:val="00A8481C"/>
    <w:rsid w:val="00A84C23"/>
    <w:rsid w:val="00A856E5"/>
    <w:rsid w:val="00A8691A"/>
    <w:rsid w:val="00A878F9"/>
    <w:rsid w:val="00A92D43"/>
    <w:rsid w:val="00A94C89"/>
    <w:rsid w:val="00A95144"/>
    <w:rsid w:val="00A9727A"/>
    <w:rsid w:val="00AA0799"/>
    <w:rsid w:val="00AA38DE"/>
    <w:rsid w:val="00AA4BE3"/>
    <w:rsid w:val="00AA4E23"/>
    <w:rsid w:val="00AA4FE0"/>
    <w:rsid w:val="00AA5E53"/>
    <w:rsid w:val="00AA627D"/>
    <w:rsid w:val="00AA6691"/>
    <w:rsid w:val="00AA66C2"/>
    <w:rsid w:val="00AA6F1C"/>
    <w:rsid w:val="00AB01B2"/>
    <w:rsid w:val="00AB10F7"/>
    <w:rsid w:val="00AB17CC"/>
    <w:rsid w:val="00AB25D5"/>
    <w:rsid w:val="00AB3BE8"/>
    <w:rsid w:val="00AB3F32"/>
    <w:rsid w:val="00AB50EC"/>
    <w:rsid w:val="00AB6405"/>
    <w:rsid w:val="00AB6574"/>
    <w:rsid w:val="00AC1803"/>
    <w:rsid w:val="00AC248E"/>
    <w:rsid w:val="00AC3617"/>
    <w:rsid w:val="00AC3D12"/>
    <w:rsid w:val="00AC46A3"/>
    <w:rsid w:val="00AC557B"/>
    <w:rsid w:val="00AC5628"/>
    <w:rsid w:val="00AC5F02"/>
    <w:rsid w:val="00AC7460"/>
    <w:rsid w:val="00AD04CE"/>
    <w:rsid w:val="00AD0FD9"/>
    <w:rsid w:val="00AD1491"/>
    <w:rsid w:val="00AD1F15"/>
    <w:rsid w:val="00AD3B4F"/>
    <w:rsid w:val="00AD56C2"/>
    <w:rsid w:val="00AD6CDE"/>
    <w:rsid w:val="00AE0190"/>
    <w:rsid w:val="00AE04C4"/>
    <w:rsid w:val="00AE2223"/>
    <w:rsid w:val="00AE2299"/>
    <w:rsid w:val="00AE509A"/>
    <w:rsid w:val="00AE5850"/>
    <w:rsid w:val="00AF2064"/>
    <w:rsid w:val="00AF2377"/>
    <w:rsid w:val="00AF24E8"/>
    <w:rsid w:val="00AF2C72"/>
    <w:rsid w:val="00AF35CB"/>
    <w:rsid w:val="00AF4484"/>
    <w:rsid w:val="00AF498A"/>
    <w:rsid w:val="00AF5789"/>
    <w:rsid w:val="00AF63B4"/>
    <w:rsid w:val="00AF7691"/>
    <w:rsid w:val="00B012FF"/>
    <w:rsid w:val="00B03446"/>
    <w:rsid w:val="00B03779"/>
    <w:rsid w:val="00B04846"/>
    <w:rsid w:val="00B05AA2"/>
    <w:rsid w:val="00B06B42"/>
    <w:rsid w:val="00B06CF4"/>
    <w:rsid w:val="00B10581"/>
    <w:rsid w:val="00B114C7"/>
    <w:rsid w:val="00B1190F"/>
    <w:rsid w:val="00B1362B"/>
    <w:rsid w:val="00B138B8"/>
    <w:rsid w:val="00B1766A"/>
    <w:rsid w:val="00B20D69"/>
    <w:rsid w:val="00B21BD2"/>
    <w:rsid w:val="00B222D6"/>
    <w:rsid w:val="00B22409"/>
    <w:rsid w:val="00B226FF"/>
    <w:rsid w:val="00B250E7"/>
    <w:rsid w:val="00B253C8"/>
    <w:rsid w:val="00B265EC"/>
    <w:rsid w:val="00B267B6"/>
    <w:rsid w:val="00B31B33"/>
    <w:rsid w:val="00B334AC"/>
    <w:rsid w:val="00B3380F"/>
    <w:rsid w:val="00B373D8"/>
    <w:rsid w:val="00B37DC8"/>
    <w:rsid w:val="00B4192E"/>
    <w:rsid w:val="00B41A93"/>
    <w:rsid w:val="00B41C12"/>
    <w:rsid w:val="00B4264F"/>
    <w:rsid w:val="00B44869"/>
    <w:rsid w:val="00B4596D"/>
    <w:rsid w:val="00B45F6B"/>
    <w:rsid w:val="00B470D7"/>
    <w:rsid w:val="00B47361"/>
    <w:rsid w:val="00B4756B"/>
    <w:rsid w:val="00B50652"/>
    <w:rsid w:val="00B52AE6"/>
    <w:rsid w:val="00B52B59"/>
    <w:rsid w:val="00B53349"/>
    <w:rsid w:val="00B536E3"/>
    <w:rsid w:val="00B53DEA"/>
    <w:rsid w:val="00B54C9C"/>
    <w:rsid w:val="00B54E6E"/>
    <w:rsid w:val="00B557DE"/>
    <w:rsid w:val="00B5657F"/>
    <w:rsid w:val="00B607BD"/>
    <w:rsid w:val="00B612EC"/>
    <w:rsid w:val="00B61B7A"/>
    <w:rsid w:val="00B656FB"/>
    <w:rsid w:val="00B66332"/>
    <w:rsid w:val="00B66B56"/>
    <w:rsid w:val="00B67806"/>
    <w:rsid w:val="00B713E2"/>
    <w:rsid w:val="00B737C9"/>
    <w:rsid w:val="00B73985"/>
    <w:rsid w:val="00B7402F"/>
    <w:rsid w:val="00B74A28"/>
    <w:rsid w:val="00B75EB7"/>
    <w:rsid w:val="00B761FC"/>
    <w:rsid w:val="00B765CB"/>
    <w:rsid w:val="00B826AB"/>
    <w:rsid w:val="00B82F94"/>
    <w:rsid w:val="00B84A90"/>
    <w:rsid w:val="00B84D5E"/>
    <w:rsid w:val="00B85A17"/>
    <w:rsid w:val="00B9197E"/>
    <w:rsid w:val="00B92349"/>
    <w:rsid w:val="00B92903"/>
    <w:rsid w:val="00B92ECA"/>
    <w:rsid w:val="00B9348E"/>
    <w:rsid w:val="00B93762"/>
    <w:rsid w:val="00B957B9"/>
    <w:rsid w:val="00B96262"/>
    <w:rsid w:val="00B968EC"/>
    <w:rsid w:val="00B96993"/>
    <w:rsid w:val="00B97671"/>
    <w:rsid w:val="00BA00F7"/>
    <w:rsid w:val="00BA058C"/>
    <w:rsid w:val="00BA10D9"/>
    <w:rsid w:val="00BA1EE6"/>
    <w:rsid w:val="00BA2A04"/>
    <w:rsid w:val="00BA4C92"/>
    <w:rsid w:val="00BA60E5"/>
    <w:rsid w:val="00BA6590"/>
    <w:rsid w:val="00BA6D25"/>
    <w:rsid w:val="00BA6E6B"/>
    <w:rsid w:val="00BB185E"/>
    <w:rsid w:val="00BB34AC"/>
    <w:rsid w:val="00BB35F1"/>
    <w:rsid w:val="00BB4E8C"/>
    <w:rsid w:val="00BB65B9"/>
    <w:rsid w:val="00BB6DA4"/>
    <w:rsid w:val="00BB70D5"/>
    <w:rsid w:val="00BB71DB"/>
    <w:rsid w:val="00BB79A4"/>
    <w:rsid w:val="00BC1E70"/>
    <w:rsid w:val="00BC2ABE"/>
    <w:rsid w:val="00BC3067"/>
    <w:rsid w:val="00BC363D"/>
    <w:rsid w:val="00BC4A9D"/>
    <w:rsid w:val="00BC703F"/>
    <w:rsid w:val="00BD0D0F"/>
    <w:rsid w:val="00BD1C99"/>
    <w:rsid w:val="00BD324E"/>
    <w:rsid w:val="00BD4965"/>
    <w:rsid w:val="00BD4B21"/>
    <w:rsid w:val="00BE0250"/>
    <w:rsid w:val="00BE4754"/>
    <w:rsid w:val="00BE582E"/>
    <w:rsid w:val="00BE6CAC"/>
    <w:rsid w:val="00BE74A3"/>
    <w:rsid w:val="00BE792F"/>
    <w:rsid w:val="00BF3962"/>
    <w:rsid w:val="00BF3A26"/>
    <w:rsid w:val="00BF49D5"/>
    <w:rsid w:val="00BF626D"/>
    <w:rsid w:val="00BF729F"/>
    <w:rsid w:val="00C0191B"/>
    <w:rsid w:val="00C02A2A"/>
    <w:rsid w:val="00C03C7A"/>
    <w:rsid w:val="00C045AD"/>
    <w:rsid w:val="00C04684"/>
    <w:rsid w:val="00C05C3F"/>
    <w:rsid w:val="00C05DD5"/>
    <w:rsid w:val="00C067EC"/>
    <w:rsid w:val="00C06A21"/>
    <w:rsid w:val="00C13B95"/>
    <w:rsid w:val="00C14C08"/>
    <w:rsid w:val="00C15D52"/>
    <w:rsid w:val="00C16827"/>
    <w:rsid w:val="00C16EF9"/>
    <w:rsid w:val="00C17499"/>
    <w:rsid w:val="00C175CE"/>
    <w:rsid w:val="00C17825"/>
    <w:rsid w:val="00C218D1"/>
    <w:rsid w:val="00C21F95"/>
    <w:rsid w:val="00C22D9B"/>
    <w:rsid w:val="00C237F0"/>
    <w:rsid w:val="00C24987"/>
    <w:rsid w:val="00C24FAE"/>
    <w:rsid w:val="00C25A25"/>
    <w:rsid w:val="00C2684E"/>
    <w:rsid w:val="00C27448"/>
    <w:rsid w:val="00C30364"/>
    <w:rsid w:val="00C306C8"/>
    <w:rsid w:val="00C30D40"/>
    <w:rsid w:val="00C31C8F"/>
    <w:rsid w:val="00C32A5A"/>
    <w:rsid w:val="00C36661"/>
    <w:rsid w:val="00C36A22"/>
    <w:rsid w:val="00C4149A"/>
    <w:rsid w:val="00C4175C"/>
    <w:rsid w:val="00C41D2A"/>
    <w:rsid w:val="00C43081"/>
    <w:rsid w:val="00C45D35"/>
    <w:rsid w:val="00C47B5A"/>
    <w:rsid w:val="00C535A8"/>
    <w:rsid w:val="00C5386B"/>
    <w:rsid w:val="00C53E5E"/>
    <w:rsid w:val="00C541D9"/>
    <w:rsid w:val="00C54735"/>
    <w:rsid w:val="00C5520A"/>
    <w:rsid w:val="00C5556D"/>
    <w:rsid w:val="00C56B03"/>
    <w:rsid w:val="00C61B44"/>
    <w:rsid w:val="00C63DBE"/>
    <w:rsid w:val="00C65A87"/>
    <w:rsid w:val="00C65BB5"/>
    <w:rsid w:val="00C65BC3"/>
    <w:rsid w:val="00C67E04"/>
    <w:rsid w:val="00C708FC"/>
    <w:rsid w:val="00C70D07"/>
    <w:rsid w:val="00C71E2E"/>
    <w:rsid w:val="00C727EC"/>
    <w:rsid w:val="00C75455"/>
    <w:rsid w:val="00C76607"/>
    <w:rsid w:val="00C819BC"/>
    <w:rsid w:val="00C82F9D"/>
    <w:rsid w:val="00C83718"/>
    <w:rsid w:val="00C90D06"/>
    <w:rsid w:val="00C93A2F"/>
    <w:rsid w:val="00C93EE9"/>
    <w:rsid w:val="00C96BC2"/>
    <w:rsid w:val="00CA403E"/>
    <w:rsid w:val="00CA4F2F"/>
    <w:rsid w:val="00CA6D19"/>
    <w:rsid w:val="00CB0BF4"/>
    <w:rsid w:val="00CB1D22"/>
    <w:rsid w:val="00CB404E"/>
    <w:rsid w:val="00CB5FB3"/>
    <w:rsid w:val="00CC03A5"/>
    <w:rsid w:val="00CC1BB3"/>
    <w:rsid w:val="00CC225C"/>
    <w:rsid w:val="00CC27F8"/>
    <w:rsid w:val="00CC285C"/>
    <w:rsid w:val="00CC57AD"/>
    <w:rsid w:val="00CC6D85"/>
    <w:rsid w:val="00CC723C"/>
    <w:rsid w:val="00CD0F0F"/>
    <w:rsid w:val="00CD24A0"/>
    <w:rsid w:val="00CD35FE"/>
    <w:rsid w:val="00CD36A3"/>
    <w:rsid w:val="00CD3821"/>
    <w:rsid w:val="00CD4E4F"/>
    <w:rsid w:val="00CD6230"/>
    <w:rsid w:val="00CE0309"/>
    <w:rsid w:val="00CE17D5"/>
    <w:rsid w:val="00CE18C9"/>
    <w:rsid w:val="00CE18FE"/>
    <w:rsid w:val="00CE2FF4"/>
    <w:rsid w:val="00CE54EE"/>
    <w:rsid w:val="00CE7D94"/>
    <w:rsid w:val="00CF102D"/>
    <w:rsid w:val="00CF1049"/>
    <w:rsid w:val="00CF2487"/>
    <w:rsid w:val="00CF3CC3"/>
    <w:rsid w:val="00CF5527"/>
    <w:rsid w:val="00CF6359"/>
    <w:rsid w:val="00CF7BEF"/>
    <w:rsid w:val="00D07367"/>
    <w:rsid w:val="00D078E2"/>
    <w:rsid w:val="00D07D00"/>
    <w:rsid w:val="00D12D18"/>
    <w:rsid w:val="00D12E62"/>
    <w:rsid w:val="00D134F4"/>
    <w:rsid w:val="00D14085"/>
    <w:rsid w:val="00D15A78"/>
    <w:rsid w:val="00D15DE5"/>
    <w:rsid w:val="00D16502"/>
    <w:rsid w:val="00D1691C"/>
    <w:rsid w:val="00D20394"/>
    <w:rsid w:val="00D2060E"/>
    <w:rsid w:val="00D207BC"/>
    <w:rsid w:val="00D21515"/>
    <w:rsid w:val="00D220FF"/>
    <w:rsid w:val="00D23749"/>
    <w:rsid w:val="00D23C8D"/>
    <w:rsid w:val="00D24E93"/>
    <w:rsid w:val="00D25441"/>
    <w:rsid w:val="00D27884"/>
    <w:rsid w:val="00D30AA4"/>
    <w:rsid w:val="00D33DA1"/>
    <w:rsid w:val="00D34253"/>
    <w:rsid w:val="00D372E6"/>
    <w:rsid w:val="00D4028C"/>
    <w:rsid w:val="00D40406"/>
    <w:rsid w:val="00D41820"/>
    <w:rsid w:val="00D42F91"/>
    <w:rsid w:val="00D43225"/>
    <w:rsid w:val="00D446F9"/>
    <w:rsid w:val="00D448E4"/>
    <w:rsid w:val="00D44B71"/>
    <w:rsid w:val="00D467E3"/>
    <w:rsid w:val="00D504FB"/>
    <w:rsid w:val="00D5168B"/>
    <w:rsid w:val="00D517EE"/>
    <w:rsid w:val="00D522A2"/>
    <w:rsid w:val="00D524E1"/>
    <w:rsid w:val="00D5398F"/>
    <w:rsid w:val="00D54307"/>
    <w:rsid w:val="00D55A3E"/>
    <w:rsid w:val="00D55B71"/>
    <w:rsid w:val="00D57E7C"/>
    <w:rsid w:val="00D6011A"/>
    <w:rsid w:val="00D60766"/>
    <w:rsid w:val="00D620D1"/>
    <w:rsid w:val="00D62203"/>
    <w:rsid w:val="00D62689"/>
    <w:rsid w:val="00D63E17"/>
    <w:rsid w:val="00D65DE9"/>
    <w:rsid w:val="00D65E10"/>
    <w:rsid w:val="00D674CA"/>
    <w:rsid w:val="00D67AFE"/>
    <w:rsid w:val="00D72A34"/>
    <w:rsid w:val="00D7610D"/>
    <w:rsid w:val="00D8072C"/>
    <w:rsid w:val="00D813CA"/>
    <w:rsid w:val="00D81A69"/>
    <w:rsid w:val="00D81DAC"/>
    <w:rsid w:val="00D82629"/>
    <w:rsid w:val="00D82C4F"/>
    <w:rsid w:val="00D87D87"/>
    <w:rsid w:val="00D9013C"/>
    <w:rsid w:val="00D909B5"/>
    <w:rsid w:val="00D912E0"/>
    <w:rsid w:val="00D91C05"/>
    <w:rsid w:val="00D93839"/>
    <w:rsid w:val="00D94EE8"/>
    <w:rsid w:val="00D959F0"/>
    <w:rsid w:val="00DA1E9D"/>
    <w:rsid w:val="00DA22ED"/>
    <w:rsid w:val="00DA2F99"/>
    <w:rsid w:val="00DA3727"/>
    <w:rsid w:val="00DA4373"/>
    <w:rsid w:val="00DA4FB4"/>
    <w:rsid w:val="00DA673A"/>
    <w:rsid w:val="00DA6796"/>
    <w:rsid w:val="00DA6EB5"/>
    <w:rsid w:val="00DB0B48"/>
    <w:rsid w:val="00DB12E4"/>
    <w:rsid w:val="00DB227A"/>
    <w:rsid w:val="00DB4235"/>
    <w:rsid w:val="00DB5567"/>
    <w:rsid w:val="00DC0610"/>
    <w:rsid w:val="00DC0E3A"/>
    <w:rsid w:val="00DC1769"/>
    <w:rsid w:val="00DC1B2E"/>
    <w:rsid w:val="00DC357A"/>
    <w:rsid w:val="00DC35C6"/>
    <w:rsid w:val="00DC5123"/>
    <w:rsid w:val="00DC5D62"/>
    <w:rsid w:val="00DC7E98"/>
    <w:rsid w:val="00DD1784"/>
    <w:rsid w:val="00DD22FB"/>
    <w:rsid w:val="00DD2A88"/>
    <w:rsid w:val="00DD40C8"/>
    <w:rsid w:val="00DD4265"/>
    <w:rsid w:val="00DD6F2E"/>
    <w:rsid w:val="00DE0BB8"/>
    <w:rsid w:val="00DE1CC1"/>
    <w:rsid w:val="00DE283A"/>
    <w:rsid w:val="00DE2DC7"/>
    <w:rsid w:val="00DE2FF9"/>
    <w:rsid w:val="00DE3483"/>
    <w:rsid w:val="00DE52E6"/>
    <w:rsid w:val="00DE5CB4"/>
    <w:rsid w:val="00DE5DC7"/>
    <w:rsid w:val="00DE6222"/>
    <w:rsid w:val="00DE7018"/>
    <w:rsid w:val="00DF0428"/>
    <w:rsid w:val="00DF08CD"/>
    <w:rsid w:val="00DF1CBB"/>
    <w:rsid w:val="00DF225D"/>
    <w:rsid w:val="00DF3402"/>
    <w:rsid w:val="00DF428A"/>
    <w:rsid w:val="00DF6B79"/>
    <w:rsid w:val="00DF6F0E"/>
    <w:rsid w:val="00DF7B16"/>
    <w:rsid w:val="00E01BC1"/>
    <w:rsid w:val="00E01FB1"/>
    <w:rsid w:val="00E02E03"/>
    <w:rsid w:val="00E03590"/>
    <w:rsid w:val="00E04242"/>
    <w:rsid w:val="00E04DA8"/>
    <w:rsid w:val="00E05F6A"/>
    <w:rsid w:val="00E05F7F"/>
    <w:rsid w:val="00E063DE"/>
    <w:rsid w:val="00E073DE"/>
    <w:rsid w:val="00E0762B"/>
    <w:rsid w:val="00E10633"/>
    <w:rsid w:val="00E11A21"/>
    <w:rsid w:val="00E120C3"/>
    <w:rsid w:val="00E1385F"/>
    <w:rsid w:val="00E139C0"/>
    <w:rsid w:val="00E14567"/>
    <w:rsid w:val="00E166F8"/>
    <w:rsid w:val="00E169DC"/>
    <w:rsid w:val="00E16D0E"/>
    <w:rsid w:val="00E17C2A"/>
    <w:rsid w:val="00E17CAD"/>
    <w:rsid w:val="00E203AC"/>
    <w:rsid w:val="00E2380E"/>
    <w:rsid w:val="00E23CCC"/>
    <w:rsid w:val="00E249FE"/>
    <w:rsid w:val="00E25913"/>
    <w:rsid w:val="00E266A3"/>
    <w:rsid w:val="00E27344"/>
    <w:rsid w:val="00E302BC"/>
    <w:rsid w:val="00E30CC4"/>
    <w:rsid w:val="00E31241"/>
    <w:rsid w:val="00E31BF9"/>
    <w:rsid w:val="00E32226"/>
    <w:rsid w:val="00E325A0"/>
    <w:rsid w:val="00E359F9"/>
    <w:rsid w:val="00E368AF"/>
    <w:rsid w:val="00E421B8"/>
    <w:rsid w:val="00E422E1"/>
    <w:rsid w:val="00E447D8"/>
    <w:rsid w:val="00E44A12"/>
    <w:rsid w:val="00E468A3"/>
    <w:rsid w:val="00E50BD2"/>
    <w:rsid w:val="00E53384"/>
    <w:rsid w:val="00E53828"/>
    <w:rsid w:val="00E54900"/>
    <w:rsid w:val="00E54C59"/>
    <w:rsid w:val="00E5521C"/>
    <w:rsid w:val="00E60092"/>
    <w:rsid w:val="00E605DF"/>
    <w:rsid w:val="00E610BA"/>
    <w:rsid w:val="00E64637"/>
    <w:rsid w:val="00E659EB"/>
    <w:rsid w:val="00E66D82"/>
    <w:rsid w:val="00E67731"/>
    <w:rsid w:val="00E7037C"/>
    <w:rsid w:val="00E708CB"/>
    <w:rsid w:val="00E738A1"/>
    <w:rsid w:val="00E76D37"/>
    <w:rsid w:val="00E77BB0"/>
    <w:rsid w:val="00E81D63"/>
    <w:rsid w:val="00E83AD1"/>
    <w:rsid w:val="00E84CD4"/>
    <w:rsid w:val="00E85655"/>
    <w:rsid w:val="00E856F6"/>
    <w:rsid w:val="00E86DDE"/>
    <w:rsid w:val="00E90C28"/>
    <w:rsid w:val="00E91043"/>
    <w:rsid w:val="00E92C72"/>
    <w:rsid w:val="00E939E3"/>
    <w:rsid w:val="00E94978"/>
    <w:rsid w:val="00E949F6"/>
    <w:rsid w:val="00E94F83"/>
    <w:rsid w:val="00E9669E"/>
    <w:rsid w:val="00E975C0"/>
    <w:rsid w:val="00E97D9E"/>
    <w:rsid w:val="00EA0330"/>
    <w:rsid w:val="00EA18DA"/>
    <w:rsid w:val="00EA262B"/>
    <w:rsid w:val="00EA380E"/>
    <w:rsid w:val="00EA4ACC"/>
    <w:rsid w:val="00EA51DD"/>
    <w:rsid w:val="00EA75D0"/>
    <w:rsid w:val="00EA7A2F"/>
    <w:rsid w:val="00EB0568"/>
    <w:rsid w:val="00EB09D0"/>
    <w:rsid w:val="00EB1223"/>
    <w:rsid w:val="00EB1605"/>
    <w:rsid w:val="00EB2269"/>
    <w:rsid w:val="00EB2CC4"/>
    <w:rsid w:val="00EB3645"/>
    <w:rsid w:val="00EB5759"/>
    <w:rsid w:val="00EB591D"/>
    <w:rsid w:val="00EB60B4"/>
    <w:rsid w:val="00EB6F7C"/>
    <w:rsid w:val="00EC2089"/>
    <w:rsid w:val="00EC667A"/>
    <w:rsid w:val="00EC7468"/>
    <w:rsid w:val="00ED0753"/>
    <w:rsid w:val="00ED0970"/>
    <w:rsid w:val="00ED1EE1"/>
    <w:rsid w:val="00ED2366"/>
    <w:rsid w:val="00ED424C"/>
    <w:rsid w:val="00ED54B0"/>
    <w:rsid w:val="00ED5802"/>
    <w:rsid w:val="00ED64C4"/>
    <w:rsid w:val="00ED6C64"/>
    <w:rsid w:val="00EE12E0"/>
    <w:rsid w:val="00EE19F2"/>
    <w:rsid w:val="00EE49CD"/>
    <w:rsid w:val="00EE5151"/>
    <w:rsid w:val="00EE5359"/>
    <w:rsid w:val="00EE5D16"/>
    <w:rsid w:val="00EE6FFA"/>
    <w:rsid w:val="00EE7366"/>
    <w:rsid w:val="00EE7F56"/>
    <w:rsid w:val="00EF04E5"/>
    <w:rsid w:val="00EF1DCD"/>
    <w:rsid w:val="00EF1F87"/>
    <w:rsid w:val="00EF4FE0"/>
    <w:rsid w:val="00EF6B8A"/>
    <w:rsid w:val="00F00047"/>
    <w:rsid w:val="00F00654"/>
    <w:rsid w:val="00F00789"/>
    <w:rsid w:val="00F013A5"/>
    <w:rsid w:val="00F0330A"/>
    <w:rsid w:val="00F05361"/>
    <w:rsid w:val="00F0722C"/>
    <w:rsid w:val="00F07F24"/>
    <w:rsid w:val="00F10F39"/>
    <w:rsid w:val="00F118CF"/>
    <w:rsid w:val="00F118D3"/>
    <w:rsid w:val="00F14914"/>
    <w:rsid w:val="00F154E7"/>
    <w:rsid w:val="00F15B45"/>
    <w:rsid w:val="00F16AF4"/>
    <w:rsid w:val="00F171D6"/>
    <w:rsid w:val="00F20A9C"/>
    <w:rsid w:val="00F217EC"/>
    <w:rsid w:val="00F22559"/>
    <w:rsid w:val="00F278A6"/>
    <w:rsid w:val="00F31A17"/>
    <w:rsid w:val="00F3445A"/>
    <w:rsid w:val="00F3562E"/>
    <w:rsid w:val="00F35F14"/>
    <w:rsid w:val="00F36FBE"/>
    <w:rsid w:val="00F40163"/>
    <w:rsid w:val="00F44ECC"/>
    <w:rsid w:val="00F45651"/>
    <w:rsid w:val="00F4586C"/>
    <w:rsid w:val="00F45EAD"/>
    <w:rsid w:val="00F502B8"/>
    <w:rsid w:val="00F50D42"/>
    <w:rsid w:val="00F51D5E"/>
    <w:rsid w:val="00F51E84"/>
    <w:rsid w:val="00F52B38"/>
    <w:rsid w:val="00F543FD"/>
    <w:rsid w:val="00F6000D"/>
    <w:rsid w:val="00F62B98"/>
    <w:rsid w:val="00F6599E"/>
    <w:rsid w:val="00F662B1"/>
    <w:rsid w:val="00F67207"/>
    <w:rsid w:val="00F704FB"/>
    <w:rsid w:val="00F72C55"/>
    <w:rsid w:val="00F73C3C"/>
    <w:rsid w:val="00F7631A"/>
    <w:rsid w:val="00F77C36"/>
    <w:rsid w:val="00F8030A"/>
    <w:rsid w:val="00F83225"/>
    <w:rsid w:val="00F85A80"/>
    <w:rsid w:val="00F86246"/>
    <w:rsid w:val="00F93110"/>
    <w:rsid w:val="00F95172"/>
    <w:rsid w:val="00F95BDE"/>
    <w:rsid w:val="00F95F9F"/>
    <w:rsid w:val="00F96162"/>
    <w:rsid w:val="00F9631F"/>
    <w:rsid w:val="00F96728"/>
    <w:rsid w:val="00F973D9"/>
    <w:rsid w:val="00FA0760"/>
    <w:rsid w:val="00FA1E9A"/>
    <w:rsid w:val="00FA2043"/>
    <w:rsid w:val="00FA3D10"/>
    <w:rsid w:val="00FA4A80"/>
    <w:rsid w:val="00FA736D"/>
    <w:rsid w:val="00FA7B41"/>
    <w:rsid w:val="00FB0E93"/>
    <w:rsid w:val="00FB1048"/>
    <w:rsid w:val="00FB1507"/>
    <w:rsid w:val="00FB2666"/>
    <w:rsid w:val="00FB4DBF"/>
    <w:rsid w:val="00FB5148"/>
    <w:rsid w:val="00FB7821"/>
    <w:rsid w:val="00FC1DF8"/>
    <w:rsid w:val="00FC1E35"/>
    <w:rsid w:val="00FC2345"/>
    <w:rsid w:val="00FC4EAA"/>
    <w:rsid w:val="00FC6CA5"/>
    <w:rsid w:val="00FD010C"/>
    <w:rsid w:val="00FD1922"/>
    <w:rsid w:val="00FD1957"/>
    <w:rsid w:val="00FD1F6E"/>
    <w:rsid w:val="00FD5C7E"/>
    <w:rsid w:val="00FD5CA2"/>
    <w:rsid w:val="00FD61E3"/>
    <w:rsid w:val="00FD7811"/>
    <w:rsid w:val="00FE02FD"/>
    <w:rsid w:val="00FE1422"/>
    <w:rsid w:val="00FE1824"/>
    <w:rsid w:val="00FE2CA6"/>
    <w:rsid w:val="00FE2D4C"/>
    <w:rsid w:val="00FF0396"/>
    <w:rsid w:val="00FF0DBE"/>
    <w:rsid w:val="00FF1BC7"/>
    <w:rsid w:val="00FF27B2"/>
    <w:rsid w:val="00FF2B4D"/>
    <w:rsid w:val="00FF32F3"/>
    <w:rsid w:val="00FF35F9"/>
    <w:rsid w:val="00FF45AC"/>
    <w:rsid w:val="00FF4BB3"/>
    <w:rsid w:val="00FF5793"/>
    <w:rsid w:val="00FF5FA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D49379"/>
  <w15:chartTrackingRefBased/>
  <w15:docId w15:val="{3FEF88AF-1A78-47DE-9E95-DFD1EEE5A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2835"/>
    <w:rPr>
      <w:snapToGrid w:val="0"/>
      <w:sz w:val="24"/>
      <w:lang w:val="en-GB" w:eastAsia="en-US"/>
    </w:rPr>
  </w:style>
  <w:style w:type="paragraph" w:styleId="Naslov1">
    <w:name w:val="heading 1"/>
    <w:basedOn w:val="Normal"/>
    <w:next w:val="Normal"/>
    <w:qFormat/>
    <w:pPr>
      <w:keepNext/>
      <w:spacing w:before="240" w:after="60"/>
      <w:outlineLvl w:val="0"/>
    </w:pPr>
    <w:rPr>
      <w:rFonts w:ascii="Arial" w:hAnsi="Arial"/>
      <w:b/>
      <w:kern w:val="28"/>
      <w:sz w:val="28"/>
    </w:rPr>
  </w:style>
  <w:style w:type="paragraph" w:styleId="Naslov2">
    <w:name w:val="heading 2"/>
    <w:basedOn w:val="Normal"/>
    <w:next w:val="Normal"/>
    <w:qFormat/>
    <w:pPr>
      <w:keepNext/>
      <w:keepLines/>
      <w:numPr>
        <w:ilvl w:val="1"/>
        <w:numId w:val="8"/>
      </w:numPr>
      <w:tabs>
        <w:tab w:val="num" w:pos="283"/>
      </w:tabs>
      <w:spacing w:after="120"/>
      <w:ind w:left="283" w:hanging="283"/>
      <w:jc w:val="both"/>
      <w:outlineLvl w:val="1"/>
    </w:pPr>
    <w:rPr>
      <w:b/>
    </w:rPr>
  </w:style>
  <w:style w:type="paragraph" w:styleId="Naslov3">
    <w:name w:val="heading 3"/>
    <w:basedOn w:val="Normal"/>
    <w:next w:val="Normal"/>
    <w:qFormat/>
    <w:pPr>
      <w:keepNext/>
      <w:numPr>
        <w:ilvl w:val="2"/>
        <w:numId w:val="8"/>
      </w:numPr>
      <w:tabs>
        <w:tab w:val="num" w:pos="283"/>
      </w:tabs>
      <w:spacing w:before="240" w:after="60"/>
      <w:ind w:left="283" w:hanging="283"/>
      <w:jc w:val="both"/>
      <w:outlineLvl w:val="2"/>
    </w:pPr>
    <w:rPr>
      <w:b/>
    </w:rPr>
  </w:style>
  <w:style w:type="paragraph" w:styleId="Naslov4">
    <w:name w:val="heading 4"/>
    <w:basedOn w:val="Normal"/>
    <w:next w:val="Text4"/>
    <w:qFormat/>
    <w:pPr>
      <w:keepNext/>
      <w:spacing w:after="240"/>
      <w:ind w:left="1984" w:hanging="782"/>
      <w:jc w:val="both"/>
      <w:outlineLvl w:val="3"/>
    </w:pPr>
  </w:style>
  <w:style w:type="paragraph" w:styleId="Naslov5">
    <w:name w:val="heading 5"/>
    <w:basedOn w:val="Normal"/>
    <w:next w:val="Normal"/>
    <w:qFormat/>
    <w:pPr>
      <w:numPr>
        <w:ilvl w:val="1"/>
        <w:numId w:val="7"/>
      </w:numPr>
      <w:tabs>
        <w:tab w:val="num" w:pos="0"/>
      </w:tabs>
      <w:spacing w:before="240" w:after="60"/>
      <w:jc w:val="both"/>
      <w:outlineLvl w:val="4"/>
    </w:pPr>
    <w:rPr>
      <w:rFonts w:ascii="Arial" w:hAnsi="Arial"/>
      <w:sz w:val="22"/>
    </w:rPr>
  </w:style>
  <w:style w:type="paragraph" w:styleId="Naslov6">
    <w:name w:val="heading 6"/>
    <w:basedOn w:val="Normal"/>
    <w:next w:val="Normal"/>
    <w:qFormat/>
    <w:pPr>
      <w:numPr>
        <w:ilvl w:val="2"/>
        <w:numId w:val="7"/>
      </w:numPr>
      <w:tabs>
        <w:tab w:val="num" w:pos="0"/>
      </w:tabs>
      <w:spacing w:before="240" w:after="60"/>
      <w:jc w:val="both"/>
      <w:outlineLvl w:val="5"/>
    </w:pPr>
    <w:rPr>
      <w:rFonts w:ascii="Arial" w:hAnsi="Arial"/>
      <w:i/>
      <w:sz w:val="22"/>
    </w:rPr>
  </w:style>
  <w:style w:type="paragraph" w:styleId="Naslov7">
    <w:name w:val="heading 7"/>
    <w:basedOn w:val="Normal"/>
    <w:next w:val="Normal"/>
    <w:qFormat/>
    <w:pPr>
      <w:numPr>
        <w:ilvl w:val="6"/>
        <w:numId w:val="7"/>
      </w:numPr>
      <w:tabs>
        <w:tab w:val="num" w:pos="0"/>
      </w:tabs>
      <w:spacing w:before="240" w:after="60"/>
      <w:jc w:val="both"/>
      <w:outlineLvl w:val="6"/>
    </w:pPr>
    <w:rPr>
      <w:rFonts w:ascii="Arial" w:hAnsi="Arial"/>
      <w:sz w:val="20"/>
    </w:rPr>
  </w:style>
  <w:style w:type="paragraph" w:styleId="Naslov8">
    <w:name w:val="heading 8"/>
    <w:basedOn w:val="Normal"/>
    <w:next w:val="Normal"/>
    <w:qFormat/>
    <w:pPr>
      <w:numPr>
        <w:ilvl w:val="7"/>
        <w:numId w:val="7"/>
      </w:numPr>
      <w:tabs>
        <w:tab w:val="num" w:pos="0"/>
      </w:tabs>
      <w:spacing w:before="240" w:after="60"/>
      <w:jc w:val="both"/>
      <w:outlineLvl w:val="7"/>
    </w:pPr>
    <w:rPr>
      <w:rFonts w:ascii="Arial" w:hAnsi="Arial"/>
      <w:i/>
      <w:sz w:val="20"/>
    </w:rPr>
  </w:style>
  <w:style w:type="paragraph" w:styleId="Naslov9">
    <w:name w:val="heading 9"/>
    <w:basedOn w:val="Normal"/>
    <w:next w:val="Normal"/>
    <w:qFormat/>
    <w:pPr>
      <w:numPr>
        <w:ilvl w:val="8"/>
        <w:numId w:val="7"/>
      </w:numPr>
      <w:tabs>
        <w:tab w:val="num" w:pos="0"/>
      </w:tabs>
      <w:spacing w:before="240" w:after="60"/>
      <w:jc w:val="both"/>
      <w:outlineLvl w:val="8"/>
    </w:pPr>
    <w:rPr>
      <w:rFonts w:ascii="Arial" w:hAnsi="Arial"/>
      <w:i/>
      <w:sz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ext4">
    <w:name w:val="Text 4"/>
    <w:basedOn w:val="Normal"/>
    <w:pPr>
      <w:tabs>
        <w:tab w:val="left" w:pos="2302"/>
      </w:tabs>
      <w:spacing w:after="240"/>
      <w:ind w:left="1202"/>
      <w:jc w:val="both"/>
    </w:pPr>
  </w:style>
  <w:style w:type="paragraph" w:customStyle="1" w:styleId="Application1">
    <w:name w:val="Application1"/>
    <w:basedOn w:val="Naslov1"/>
    <w:next w:val="Application2"/>
    <w:pPr>
      <w:pageBreakBefore/>
      <w:widowControl w:val="0"/>
      <w:numPr>
        <w:numId w:val="3"/>
      </w:numPr>
      <w:spacing w:before="0" w:after="480"/>
    </w:pPr>
    <w:rPr>
      <w:caps/>
    </w:rPr>
  </w:style>
  <w:style w:type="paragraph" w:customStyle="1" w:styleId="Application2">
    <w:name w:val="Application2"/>
    <w:basedOn w:val="Normal"/>
    <w:pPr>
      <w:widowControl w:val="0"/>
      <w:numPr>
        <w:numId w:val="5"/>
      </w:numPr>
      <w:tabs>
        <w:tab w:val="left" w:pos="567"/>
      </w:tabs>
      <w:suppressAutoHyphens/>
      <w:spacing w:after="120"/>
      <w:jc w:val="both"/>
    </w:pPr>
    <w:rPr>
      <w:rFonts w:ascii="Arial" w:hAnsi="Arial"/>
      <w:b/>
      <w:spacing w:val="-2"/>
      <w:sz w:val="22"/>
    </w:rPr>
  </w:style>
  <w:style w:type="paragraph" w:customStyle="1" w:styleId="Application3">
    <w:name w:val="Application3"/>
    <w:basedOn w:val="Normal"/>
    <w:pPr>
      <w:widowControl w:val="0"/>
      <w:numPr>
        <w:numId w:val="4"/>
      </w:numPr>
      <w:tabs>
        <w:tab w:val="right" w:pos="8789"/>
      </w:tabs>
      <w:suppressAutoHyphens/>
      <w:jc w:val="both"/>
    </w:pPr>
    <w:rPr>
      <w:rFonts w:ascii="Arial" w:hAnsi="Arial"/>
      <w:b/>
      <w:spacing w:val="-2"/>
      <w:sz w:val="22"/>
    </w:rPr>
  </w:style>
  <w:style w:type="paragraph" w:customStyle="1" w:styleId="Application4">
    <w:name w:val="Application4"/>
    <w:basedOn w:val="Application3"/>
    <w:autoRedefine/>
    <w:pPr>
      <w:numPr>
        <w:numId w:val="0"/>
      </w:numPr>
      <w:ind w:left="567"/>
    </w:pPr>
    <w:rPr>
      <w:sz w:val="20"/>
    </w:rPr>
  </w:style>
  <w:style w:type="paragraph" w:customStyle="1" w:styleId="Application5">
    <w:name w:val="Application5"/>
    <w:basedOn w:val="Application2"/>
    <w:autoRedefine/>
    <w:pPr>
      <w:numPr>
        <w:numId w:val="0"/>
      </w:numPr>
      <w:tabs>
        <w:tab w:val="clear" w:pos="567"/>
        <w:tab w:val="num" w:pos="0"/>
      </w:tabs>
      <w:ind w:left="360" w:hanging="360"/>
    </w:pPr>
    <w:rPr>
      <w:sz w:val="24"/>
    </w:rPr>
  </w:style>
  <w:style w:type="paragraph" w:customStyle="1" w:styleId="Article">
    <w:name w:val="Article"/>
    <w:basedOn w:val="Normal"/>
    <w:autoRedefine/>
    <w:rPr>
      <w:rFonts w:ascii="Arial" w:hAnsi="Arial"/>
      <w:b/>
      <w:sz w:val="22"/>
      <w:u w:val="single"/>
    </w:rPr>
  </w:style>
  <w:style w:type="paragraph" w:customStyle="1" w:styleId="Clause">
    <w:name w:val="Clause"/>
    <w:basedOn w:val="Normal"/>
    <w:autoRedefine/>
    <w:pPr>
      <w:numPr>
        <w:numId w:val="6"/>
      </w:numPr>
    </w:pPr>
    <w:rPr>
      <w:rFonts w:ascii="Arial" w:hAnsi="Arial"/>
      <w:sz w:val="22"/>
    </w:rPr>
  </w:style>
  <w:style w:type="paragraph" w:customStyle="1" w:styleId="NumPar4">
    <w:name w:val="NumPar 4"/>
    <w:basedOn w:val="Naslov4"/>
    <w:next w:val="Text4"/>
    <w:pPr>
      <w:keepNext w:val="0"/>
    </w:pPr>
  </w:style>
  <w:style w:type="paragraph" w:styleId="Naslov">
    <w:name w:val="Title"/>
    <w:basedOn w:val="Normal"/>
    <w:next w:val="SubTitle1"/>
    <w:qFormat/>
    <w:pPr>
      <w:spacing w:after="480"/>
      <w:jc w:val="center"/>
    </w:pPr>
    <w:rPr>
      <w:b/>
      <w:sz w:val="48"/>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PartTitle">
    <w:name w:val="PartTitle"/>
    <w:basedOn w:val="Normal"/>
    <w:next w:val="ChapterTitle"/>
    <w:pPr>
      <w:keepNext/>
      <w:pageBreakBefore/>
      <w:spacing w:after="480"/>
      <w:jc w:val="center"/>
    </w:pPr>
    <w:rPr>
      <w:b/>
      <w:sz w:val="36"/>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Naslov1"/>
    <w:pPr>
      <w:keepNext/>
      <w:spacing w:after="480"/>
      <w:jc w:val="center"/>
    </w:pPr>
    <w:rPr>
      <w:b/>
      <w:smallCaps/>
      <w:sz w:val="28"/>
    </w:rPr>
  </w:style>
  <w:style w:type="paragraph" w:styleId="Sadraj1">
    <w:name w:val="toc 1"/>
    <w:basedOn w:val="Normal"/>
    <w:next w:val="Normal"/>
    <w:autoRedefine/>
    <w:uiPriority w:val="39"/>
    <w:rsid w:val="00602204"/>
    <w:pPr>
      <w:tabs>
        <w:tab w:val="left" w:pos="284"/>
        <w:tab w:val="right" w:pos="9628"/>
      </w:tabs>
      <w:spacing w:after="240" w:line="276" w:lineRule="auto"/>
      <w:ind w:left="284" w:hanging="284"/>
      <w:jc w:val="both"/>
    </w:pPr>
    <w:rPr>
      <w:rFonts w:ascii="Arial" w:hAnsi="Arial" w:cs="Arial"/>
      <w:b/>
      <w:caps/>
      <w:noProof/>
      <w:sz w:val="22"/>
      <w:lang w:val="hr-HR"/>
    </w:rPr>
  </w:style>
  <w:style w:type="paragraph" w:styleId="Sadraj2">
    <w:name w:val="toc 2"/>
    <w:basedOn w:val="Normal"/>
    <w:next w:val="Normal"/>
    <w:autoRedefine/>
    <w:uiPriority w:val="39"/>
    <w:rsid w:val="00EF1DCD"/>
    <w:pPr>
      <w:tabs>
        <w:tab w:val="left" w:pos="709"/>
        <w:tab w:val="right" w:leader="dot" w:pos="9628"/>
      </w:tabs>
      <w:spacing w:after="80"/>
      <w:ind w:left="709" w:hanging="425"/>
    </w:pPr>
    <w:rPr>
      <w:sz w:val="22"/>
    </w:rPr>
  </w:style>
  <w:style w:type="paragraph" w:styleId="Sadraj3">
    <w:name w:val="toc 3"/>
    <w:basedOn w:val="Normal"/>
    <w:next w:val="Normal"/>
    <w:autoRedefine/>
    <w:uiPriority w:val="39"/>
    <w:rsid w:val="00EF1DCD"/>
    <w:pPr>
      <w:tabs>
        <w:tab w:val="left" w:pos="1134"/>
        <w:tab w:val="right" w:leader="dot" w:pos="9628"/>
      </w:tabs>
      <w:spacing w:after="40"/>
      <w:ind w:left="1701" w:hanging="1134"/>
    </w:pPr>
    <w:rPr>
      <w:noProof/>
      <w:sz w:val="20"/>
    </w:rPr>
  </w:style>
  <w:style w:type="paragraph" w:styleId="Sadraj4">
    <w:name w:val="toc 4"/>
    <w:basedOn w:val="Normal"/>
    <w:next w:val="Normal"/>
    <w:autoRedefine/>
    <w:semiHidden/>
    <w:pPr>
      <w:ind w:left="480"/>
    </w:pPr>
    <w:rPr>
      <w:sz w:val="20"/>
    </w:rPr>
  </w:style>
  <w:style w:type="paragraph" w:customStyle="1" w:styleId="AnnexTOC">
    <w:name w:val="AnnexTOC"/>
    <w:basedOn w:val="Sadraj1"/>
  </w:style>
  <w:style w:type="paragraph" w:customStyle="1" w:styleId="Guidelines1">
    <w:name w:val="Guidelines 1"/>
    <w:basedOn w:val="Sadraj1"/>
    <w:pPr>
      <w:pageBreakBefore/>
      <w:spacing w:after="480"/>
      <w:ind w:left="488" w:hanging="488"/>
    </w:pPr>
  </w:style>
  <w:style w:type="paragraph" w:customStyle="1" w:styleId="Guidelines2">
    <w:name w:val="Guidelines 2"/>
    <w:basedOn w:val="Normal"/>
    <w:pPr>
      <w:spacing w:before="240" w:after="240"/>
      <w:jc w:val="both"/>
    </w:pPr>
    <w:rPr>
      <w:b/>
      <w:smallCaps/>
    </w:rPr>
  </w:style>
  <w:style w:type="paragraph" w:customStyle="1" w:styleId="Text1">
    <w:name w:val="Text 1"/>
    <w:basedOn w:val="Normal"/>
    <w:pPr>
      <w:spacing w:after="240"/>
      <w:ind w:left="482"/>
      <w:jc w:val="both"/>
    </w:pPr>
  </w:style>
  <w:style w:type="character" w:styleId="Referencafusnote">
    <w:name w:val="footnote reference"/>
    <w:aliases w:val="BVI fnr"/>
    <w:semiHidden/>
    <w:rsid w:val="00F118D3"/>
    <w:rPr>
      <w:rFonts w:ascii="TimesNewRomanPS" w:hAnsi="TimesNewRomanPS"/>
      <w:position w:val="6"/>
      <w:sz w:val="18"/>
    </w:rPr>
  </w:style>
  <w:style w:type="paragraph" w:customStyle="1" w:styleId="Guidelines3">
    <w:name w:val="Guidelines 3"/>
    <w:basedOn w:val="Text2"/>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pPr>
      <w:tabs>
        <w:tab w:val="left" w:pos="2161"/>
      </w:tabs>
      <w:spacing w:after="240"/>
      <w:ind w:left="1202"/>
      <w:jc w:val="both"/>
    </w:pPr>
  </w:style>
  <w:style w:type="paragraph" w:customStyle="1" w:styleId="p3">
    <w:name w:val="p3"/>
    <w:basedOn w:val="Normal"/>
    <w:pPr>
      <w:widowControl w:val="0"/>
      <w:tabs>
        <w:tab w:val="left" w:pos="1420"/>
      </w:tabs>
      <w:spacing w:line="260" w:lineRule="atLeast"/>
      <w:ind w:left="360"/>
      <w:jc w:val="both"/>
    </w:pPr>
  </w:style>
  <w:style w:type="paragraph" w:customStyle="1" w:styleId="Guidelines5">
    <w:name w:val="Guidelines 5"/>
    <w:basedOn w:val="Normal"/>
    <w:pPr>
      <w:spacing w:before="240" w:after="240"/>
      <w:jc w:val="both"/>
    </w:pPr>
    <w:rPr>
      <w:b/>
    </w:rPr>
  </w:style>
  <w:style w:type="character" w:styleId="Hiperveza">
    <w:name w:val="Hyperlink"/>
    <w:rPr>
      <w:color w:val="0000FF"/>
      <w:u w:val="single"/>
    </w:rPr>
  </w:style>
  <w:style w:type="paragraph" w:customStyle="1" w:styleId="Dash2">
    <w:name w:val="Dash 2"/>
    <w:basedOn w:val="Normal"/>
    <w:pPr>
      <w:spacing w:after="240"/>
      <w:ind w:left="1441" w:hanging="238"/>
      <w:jc w:val="both"/>
    </w:pPr>
  </w:style>
  <w:style w:type="paragraph" w:customStyle="1" w:styleId="References">
    <w:name w:val="References"/>
    <w:basedOn w:val="Normal"/>
    <w:next w:val="AddressTR"/>
    <w:pPr>
      <w:spacing w:after="240"/>
      <w:ind w:left="5103"/>
    </w:pPr>
    <w:rPr>
      <w:sz w:val="20"/>
    </w:rPr>
  </w:style>
  <w:style w:type="paragraph" w:customStyle="1" w:styleId="AddressTR">
    <w:name w:val="AddressTR"/>
    <w:basedOn w:val="Normal"/>
    <w:next w:val="Normal"/>
    <w:pPr>
      <w:spacing w:after="720"/>
      <w:ind w:left="5103"/>
    </w:pPr>
  </w:style>
  <w:style w:type="paragraph" w:styleId="Tekstfusnote">
    <w:name w:val="footnote text"/>
    <w:aliases w:val="Footnote Text Char,Footnote Text Char Char Char,Footnote Text Char Char,Fußnote,single space,footnote text,FOOTNOTES,fn,ft,ADB,pod carou,- OP,Podrozdział,Fußnotentextf,stile 1,Footnote,Footnote1,Footnote2,Footnote3,Footnote4,Footnote5"/>
    <w:basedOn w:val="Normal"/>
    <w:link w:val="TekstfusnoteChar"/>
    <w:semiHidden/>
    <w:pPr>
      <w:spacing w:after="240"/>
      <w:ind w:left="357" w:hanging="357"/>
      <w:jc w:val="both"/>
    </w:pPr>
    <w:rPr>
      <w:sz w:val="20"/>
    </w:rPr>
  </w:style>
  <w:style w:type="paragraph" w:styleId="Zaglavlje">
    <w:name w:val="header"/>
    <w:basedOn w:val="Normal"/>
    <w:link w:val="ZaglavljeChar"/>
    <w:uiPriority w:val="99"/>
    <w:pPr>
      <w:tabs>
        <w:tab w:val="center" w:pos="4153"/>
        <w:tab w:val="right" w:pos="8306"/>
      </w:tabs>
      <w:spacing w:after="240"/>
      <w:jc w:val="both"/>
    </w:pPr>
  </w:style>
  <w:style w:type="character" w:styleId="Brojstranice">
    <w:name w:val="page number"/>
    <w:basedOn w:val="Zadanifontodlomka"/>
  </w:style>
  <w:style w:type="paragraph" w:styleId="Podnoje">
    <w:name w:val="footer"/>
    <w:basedOn w:val="Normal"/>
    <w:link w:val="PodnojeChar"/>
    <w:uiPriority w:val="99"/>
    <w:pPr>
      <w:ind w:right="-567"/>
    </w:pPr>
    <w:rPr>
      <w:rFonts w:ascii="Arial" w:hAnsi="Arial"/>
      <w:sz w:val="16"/>
    </w:rPr>
  </w:style>
  <w:style w:type="paragraph" w:customStyle="1" w:styleId="DoubSign">
    <w:name w:val="DoubSign"/>
    <w:basedOn w:val="Normal"/>
    <w:next w:val="Enclosures"/>
    <w:pPr>
      <w:tabs>
        <w:tab w:val="left" w:pos="5103"/>
      </w:tabs>
      <w:spacing w:before="1200"/>
    </w:pPr>
  </w:style>
  <w:style w:type="paragraph" w:customStyle="1" w:styleId="Enclosures">
    <w:name w:val="Enclosures"/>
    <w:basedOn w:val="Normal"/>
    <w:pPr>
      <w:keepNext/>
      <w:keepLines/>
      <w:tabs>
        <w:tab w:val="left" w:pos="5642"/>
      </w:tabs>
      <w:spacing w:before="480"/>
      <w:ind w:left="1191" w:hanging="1191"/>
    </w:pPr>
  </w:style>
  <w:style w:type="paragraph" w:customStyle="1" w:styleId="Style0">
    <w:name w:val="Style0"/>
    <w:rPr>
      <w:rFonts w:ascii="Arial" w:hAnsi="Arial"/>
      <w:snapToGrid w:val="0"/>
      <w:sz w:val="24"/>
      <w:lang w:val="en-US" w:eastAsia="en-US"/>
    </w:rPr>
  </w:style>
  <w:style w:type="paragraph" w:styleId="Tijeloteksta">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paragraph" w:customStyle="1" w:styleId="Text3">
    <w:name w:val="Text 3"/>
    <w:basedOn w:val="Normal"/>
    <w:pPr>
      <w:tabs>
        <w:tab w:val="left" w:pos="2302"/>
      </w:tabs>
      <w:spacing w:after="240"/>
      <w:ind w:left="1202"/>
      <w:jc w:val="both"/>
    </w:pPr>
  </w:style>
  <w:style w:type="paragraph" w:styleId="Uvuenotijeloteksta">
    <w:name w:val="Body Text Indent"/>
    <w:basedOn w:val="Normal"/>
    <w:pPr>
      <w:jc w:val="both"/>
    </w:pPr>
  </w:style>
  <w:style w:type="paragraph" w:styleId="Kartadokumenta">
    <w:name w:val="Document Map"/>
    <w:basedOn w:val="Normal"/>
    <w:semiHidden/>
    <w:pPr>
      <w:shd w:val="clear" w:color="auto" w:fill="000080"/>
    </w:pPr>
    <w:rPr>
      <w:rFonts w:ascii="Tahoma" w:hAnsi="Tahoma"/>
    </w:rPr>
  </w:style>
  <w:style w:type="paragraph" w:styleId="Sadraj5">
    <w:name w:val="toc 5"/>
    <w:basedOn w:val="Normal"/>
    <w:next w:val="Normal"/>
    <w:autoRedefine/>
    <w:semiHidden/>
    <w:pPr>
      <w:ind w:left="720"/>
    </w:pPr>
    <w:rPr>
      <w:sz w:val="20"/>
    </w:rPr>
  </w:style>
  <w:style w:type="paragraph" w:styleId="Sadraj6">
    <w:name w:val="toc 6"/>
    <w:basedOn w:val="Normal"/>
    <w:next w:val="Normal"/>
    <w:autoRedefine/>
    <w:semiHidden/>
    <w:pPr>
      <w:ind w:left="960"/>
    </w:pPr>
    <w:rPr>
      <w:sz w:val="20"/>
    </w:rPr>
  </w:style>
  <w:style w:type="paragraph" w:styleId="Sadraj7">
    <w:name w:val="toc 7"/>
    <w:basedOn w:val="Normal"/>
    <w:next w:val="Normal"/>
    <w:autoRedefine/>
    <w:semiHidden/>
    <w:pPr>
      <w:ind w:left="1200"/>
    </w:pPr>
    <w:rPr>
      <w:sz w:val="20"/>
    </w:rPr>
  </w:style>
  <w:style w:type="paragraph" w:styleId="Sadraj8">
    <w:name w:val="toc 8"/>
    <w:basedOn w:val="Normal"/>
    <w:next w:val="Normal"/>
    <w:autoRedefine/>
    <w:semiHidden/>
    <w:pPr>
      <w:ind w:left="1440"/>
    </w:pPr>
    <w:rPr>
      <w:sz w:val="20"/>
    </w:rPr>
  </w:style>
  <w:style w:type="paragraph" w:styleId="Sadraj9">
    <w:name w:val="toc 9"/>
    <w:basedOn w:val="Normal"/>
    <w:next w:val="Normal"/>
    <w:autoRedefine/>
    <w:semiHidden/>
    <w:pPr>
      <w:ind w:left="1680"/>
    </w:pPr>
    <w:rPr>
      <w:sz w:val="20"/>
    </w:rPr>
  </w:style>
  <w:style w:type="paragraph" w:styleId="Tijeloteksta3">
    <w:name w:val="Body Text 3"/>
    <w:basedOn w:val="Normal"/>
    <w:pPr>
      <w:ind w:right="-51"/>
      <w:jc w:val="both"/>
      <w:outlineLvl w:val="0"/>
    </w:pPr>
    <w:rPr>
      <w:rFonts w:ascii="Arial" w:hAnsi="Arial"/>
      <w:sz w:val="22"/>
      <w:lang w:val="fr-FR"/>
    </w:rPr>
  </w:style>
  <w:style w:type="character" w:styleId="SlijeenaHiperveza">
    <w:name w:val="FollowedHyperlink"/>
    <w:rPr>
      <w:color w:val="800080"/>
      <w:u w:val="single"/>
    </w:rPr>
  </w:style>
  <w:style w:type="paragraph" w:customStyle="1" w:styleId="NumPar2">
    <w:name w:val="NumPar 2"/>
    <w:basedOn w:val="Naslov2"/>
    <w:next w:val="Text2"/>
    <w:pPr>
      <w:keepNext w:val="0"/>
      <w:keepLines w:val="0"/>
      <w:numPr>
        <w:numId w:val="1"/>
      </w:numPr>
      <w:tabs>
        <w:tab w:val="num" w:pos="360"/>
      </w:tabs>
      <w:spacing w:after="240"/>
      <w:ind w:left="360"/>
      <w:outlineLvl w:val="9"/>
    </w:pPr>
    <w:rPr>
      <w:b w:val="0"/>
      <w:lang w:val="fr-FR"/>
    </w:rPr>
  </w:style>
  <w:style w:type="paragraph" w:styleId="Grafikeoznake5">
    <w:name w:val="List Bullet 5"/>
    <w:basedOn w:val="Normal"/>
    <w:autoRedefine/>
    <w:pPr>
      <w:numPr>
        <w:numId w:val="2"/>
      </w:numPr>
      <w:spacing w:after="240"/>
      <w:jc w:val="both"/>
    </w:pPr>
    <w:rPr>
      <w:lang w:val="fr-FR"/>
    </w:rPr>
  </w:style>
  <w:style w:type="paragraph" w:styleId="Grafikeoznake">
    <w:name w:val="List Bullet"/>
    <w:basedOn w:val="Normal"/>
    <w:link w:val="GrafikeoznakeChar"/>
    <w:rsid w:val="00684AFF"/>
    <w:pPr>
      <w:numPr>
        <w:numId w:val="9"/>
      </w:numPr>
      <w:spacing w:after="240"/>
      <w:jc w:val="both"/>
    </w:pPr>
    <w:rPr>
      <w:snapToGrid/>
      <w:lang w:eastAsia="en-GB"/>
    </w:rPr>
  </w:style>
  <w:style w:type="paragraph" w:styleId="Tekstbalonia">
    <w:name w:val="Balloon Text"/>
    <w:basedOn w:val="Normal"/>
    <w:semiHidden/>
    <w:rsid w:val="00046C46"/>
    <w:rPr>
      <w:rFonts w:ascii="Tahoma" w:hAnsi="Tahoma" w:cs="Tahoma"/>
      <w:sz w:val="16"/>
      <w:szCs w:val="16"/>
    </w:rPr>
  </w:style>
  <w:style w:type="paragraph" w:customStyle="1" w:styleId="TOC3">
    <w:name w:val="TOC3"/>
    <w:basedOn w:val="Normal"/>
    <w:rsid w:val="00D67AFE"/>
  </w:style>
  <w:style w:type="paragraph" w:customStyle="1" w:styleId="ListDash2">
    <w:name w:val="List Dash 2"/>
    <w:basedOn w:val="Text2"/>
    <w:rsid w:val="00A636FE"/>
    <w:pPr>
      <w:numPr>
        <w:numId w:val="10"/>
      </w:numPr>
      <w:tabs>
        <w:tab w:val="clear" w:pos="2161"/>
      </w:tabs>
    </w:pPr>
    <w:rPr>
      <w:snapToGrid/>
    </w:rPr>
  </w:style>
  <w:style w:type="table" w:styleId="Reetkatablice">
    <w:name w:val="Table Grid"/>
    <w:basedOn w:val="Obinatablica"/>
    <w:rsid w:val="008619B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slov">
    <w:name w:val="Subtitle"/>
    <w:basedOn w:val="Normal"/>
    <w:qFormat/>
    <w:rsid w:val="006A7719"/>
    <w:pPr>
      <w:spacing w:before="120" w:after="120"/>
      <w:jc w:val="center"/>
    </w:pPr>
    <w:rPr>
      <w:rFonts w:ascii="Arial" w:hAnsi="Arial"/>
      <w:b/>
      <w:sz w:val="28"/>
      <w:lang w:val="fr-BE"/>
    </w:rPr>
  </w:style>
  <w:style w:type="paragraph" w:customStyle="1" w:styleId="StyleListBullet11pt">
    <w:name w:val="Style List Bullet + 11 pt"/>
    <w:basedOn w:val="Grafikeoznake"/>
    <w:link w:val="StyleListBullet11ptChar"/>
    <w:autoRedefine/>
    <w:rsid w:val="00CF6359"/>
    <w:pPr>
      <w:spacing w:after="120"/>
    </w:pPr>
    <w:rPr>
      <w:sz w:val="22"/>
    </w:rPr>
  </w:style>
  <w:style w:type="paragraph" w:styleId="Tijeloteksta2">
    <w:name w:val="Body Text 2"/>
    <w:basedOn w:val="Normal"/>
    <w:rsid w:val="000D5F55"/>
    <w:pPr>
      <w:tabs>
        <w:tab w:val="num" w:pos="567"/>
      </w:tabs>
      <w:jc w:val="both"/>
    </w:pPr>
    <w:rPr>
      <w:snapToGrid/>
      <w:lang w:val="sv-SE" w:eastAsia="en-GB"/>
    </w:rPr>
  </w:style>
  <w:style w:type="character" w:customStyle="1" w:styleId="GrafikeoznakeChar">
    <w:name w:val="Grafičke oznake Char"/>
    <w:link w:val="Grafikeoznake"/>
    <w:rsid w:val="00CF6359"/>
    <w:rPr>
      <w:sz w:val="24"/>
      <w:lang w:val="en-GB" w:eastAsia="en-GB"/>
    </w:rPr>
  </w:style>
  <w:style w:type="character" w:styleId="Referencakomentara">
    <w:name w:val="annotation reference"/>
    <w:uiPriority w:val="99"/>
    <w:semiHidden/>
    <w:rsid w:val="00F278A6"/>
    <w:rPr>
      <w:sz w:val="16"/>
      <w:szCs w:val="16"/>
    </w:rPr>
  </w:style>
  <w:style w:type="paragraph" w:styleId="Tekstkomentara">
    <w:name w:val="annotation text"/>
    <w:basedOn w:val="Normal"/>
    <w:semiHidden/>
    <w:rsid w:val="00F278A6"/>
    <w:rPr>
      <w:sz w:val="20"/>
    </w:rPr>
  </w:style>
  <w:style w:type="paragraph" w:styleId="Predmetkomentara">
    <w:name w:val="annotation subject"/>
    <w:basedOn w:val="Tekstkomentara"/>
    <w:next w:val="Tekstkomentara"/>
    <w:semiHidden/>
    <w:rsid w:val="00F278A6"/>
    <w:rPr>
      <w:b/>
      <w:bCs/>
    </w:rPr>
  </w:style>
  <w:style w:type="character" w:customStyle="1" w:styleId="Style11pt">
    <w:name w:val="Style 11 pt"/>
    <w:rsid w:val="00B41A93"/>
    <w:rPr>
      <w:sz w:val="22"/>
    </w:rPr>
  </w:style>
  <w:style w:type="character" w:customStyle="1" w:styleId="StyleListBullet11ptChar">
    <w:name w:val="Style List Bullet + 11 pt Char"/>
    <w:link w:val="StyleListBullet11pt"/>
    <w:rsid w:val="00CF6359"/>
    <w:rPr>
      <w:sz w:val="22"/>
      <w:lang w:val="en-GB" w:eastAsia="en-GB"/>
    </w:rPr>
  </w:style>
  <w:style w:type="character" w:customStyle="1" w:styleId="TekstfusnoteChar">
    <w:name w:val="Tekst fusnote Char"/>
    <w:aliases w:val="Footnote Text Char Char1,Footnote Text Char Char Char Char,Footnote Text Char Char Char1,Fußnote Char,single space Char,footnote text Char,FOOTNOTES Char,fn Char,ft Char,ADB Char,pod carou Char,- OP Char,Podrozdział Char,stile 1 Char"/>
    <w:link w:val="Tekstfusnote"/>
    <w:uiPriority w:val="99"/>
    <w:semiHidden/>
    <w:locked/>
    <w:rsid w:val="005C2BD6"/>
    <w:rPr>
      <w:snapToGrid w:val="0"/>
      <w:lang w:val="en-GB" w:eastAsia="en-US" w:bidi="ar-SA"/>
    </w:rPr>
  </w:style>
  <w:style w:type="character" w:customStyle="1" w:styleId="PodnojeChar">
    <w:name w:val="Podnožje Char"/>
    <w:link w:val="Podnoje"/>
    <w:uiPriority w:val="99"/>
    <w:rsid w:val="00331983"/>
    <w:rPr>
      <w:rFonts w:ascii="Arial" w:hAnsi="Arial"/>
      <w:snapToGrid w:val="0"/>
      <w:sz w:val="16"/>
      <w:lang w:val="en-GB" w:eastAsia="en-US"/>
    </w:rPr>
  </w:style>
  <w:style w:type="character" w:customStyle="1" w:styleId="ZaglavljeChar">
    <w:name w:val="Zaglavlje Char"/>
    <w:link w:val="Zaglavlje"/>
    <w:uiPriority w:val="99"/>
    <w:rsid w:val="00664D7B"/>
    <w:rPr>
      <w:snapToGrid w:val="0"/>
      <w:sz w:val="24"/>
      <w:lang w:val="en-GB" w:eastAsia="en-US"/>
    </w:rPr>
  </w:style>
  <w:style w:type="paragraph" w:styleId="StandardWeb">
    <w:name w:val="Normal (Web)"/>
    <w:basedOn w:val="Normal"/>
    <w:unhideWhenUsed/>
    <w:rsid w:val="009E0A7A"/>
    <w:pPr>
      <w:spacing w:before="100" w:beforeAutospacing="1" w:after="100" w:afterAutospacing="1"/>
    </w:pPr>
    <w:rPr>
      <w:snapToGrid/>
      <w:szCs w:val="24"/>
      <w:lang w:val="en-US" w:eastAsia="hr-HR"/>
    </w:rPr>
  </w:style>
  <w:style w:type="paragraph" w:styleId="Odlomakpopisa">
    <w:name w:val="List Paragraph"/>
    <w:basedOn w:val="Normal"/>
    <w:uiPriority w:val="34"/>
    <w:qFormat/>
    <w:rsid w:val="006D3527"/>
    <w:pPr>
      <w:spacing w:after="200" w:line="276" w:lineRule="auto"/>
      <w:ind w:left="720"/>
      <w:contextualSpacing/>
    </w:pPr>
    <w:rPr>
      <w:rFonts w:ascii="Calibri" w:hAnsi="Calibri"/>
      <w:snapToGrid/>
      <w:sz w:val="22"/>
      <w:szCs w:val="22"/>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735414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tkvg.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ztk.vgorica@gmail.com" TargetMode="External"/><Relationship Id="rId4" Type="http://schemas.openxmlformats.org/officeDocument/2006/relationships/settings" Target="settings.xml"/><Relationship Id="rId9" Type="http://schemas.openxmlformats.org/officeDocument/2006/relationships/hyperlink" Target="http://www.ztkvg.hr" TargetMode="Externa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1572E0-9319-4331-829A-4BD2C7738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2385</Words>
  <Characters>13595</Characters>
  <Application>Microsoft Office Word</Application>
  <DocSecurity>0</DocSecurity>
  <Lines>113</Lines>
  <Paragraphs>31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lpstr> </vt:lpstr>
    </vt:vector>
  </TitlesOfParts>
  <Company>Grizli777</Company>
  <LinksUpToDate>false</LinksUpToDate>
  <CharactersWithSpaces>15949</CharactersWithSpaces>
  <SharedDoc>false</SharedDoc>
  <HLinks>
    <vt:vector size="24" baseType="variant">
      <vt:variant>
        <vt:i4>65631</vt:i4>
      </vt:variant>
      <vt:variant>
        <vt:i4>12</vt:i4>
      </vt:variant>
      <vt:variant>
        <vt:i4>0</vt:i4>
      </vt:variant>
      <vt:variant>
        <vt:i4>5</vt:i4>
      </vt:variant>
      <vt:variant>
        <vt:lpwstr>http://www.gorica.hr/</vt:lpwstr>
      </vt:variant>
      <vt:variant>
        <vt:lpwstr/>
      </vt:variant>
      <vt:variant>
        <vt:i4>5963894</vt:i4>
      </vt:variant>
      <vt:variant>
        <vt:i4>9</vt:i4>
      </vt:variant>
      <vt:variant>
        <vt:i4>0</vt:i4>
      </vt:variant>
      <vt:variant>
        <vt:i4>5</vt:i4>
      </vt:variant>
      <vt:variant>
        <vt:lpwstr>mailto:kultura@gorica.hr</vt:lpwstr>
      </vt:variant>
      <vt:variant>
        <vt:lpwstr/>
      </vt:variant>
      <vt:variant>
        <vt:i4>7208963</vt:i4>
      </vt:variant>
      <vt:variant>
        <vt:i4>6</vt:i4>
      </vt:variant>
      <vt:variant>
        <vt:i4>0</vt:i4>
      </vt:variant>
      <vt:variant>
        <vt:i4>5</vt:i4>
      </vt:variant>
      <vt:variant>
        <vt:lpwstr>mailto:natjecaj.kultura@gorica.hr</vt:lpwstr>
      </vt:variant>
      <vt:variant>
        <vt:lpwstr/>
      </vt:variant>
      <vt:variant>
        <vt:i4>65631</vt:i4>
      </vt:variant>
      <vt:variant>
        <vt:i4>3</vt:i4>
      </vt:variant>
      <vt:variant>
        <vt:i4>0</vt:i4>
      </vt:variant>
      <vt:variant>
        <vt:i4>5</vt:i4>
      </vt:variant>
      <vt:variant>
        <vt:lpwstr>http://www.gorica.hr/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florean</dc:creator>
  <cp:keywords/>
  <cp:lastModifiedBy>admin</cp:lastModifiedBy>
  <cp:revision>2</cp:revision>
  <cp:lastPrinted>2016-12-29T09:15:00Z</cp:lastPrinted>
  <dcterms:created xsi:type="dcterms:W3CDTF">2026-02-12T19:59:00Z</dcterms:created>
  <dcterms:modified xsi:type="dcterms:W3CDTF">2026-02-12T19:59:00Z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_NewReviewCycle">
    <vt:lpwstr/>
  </property>
</Properties>
</file>